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0946" w14:textId="77777777" w:rsidR="005E29FC" w:rsidRDefault="005E29FC" w:rsidP="005E29FC">
      <w:pPr>
        <w:pStyle w:val="Corpodetexto2"/>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TERMO DE ADESÃO À CONVENÇÃO COLETIVA DE TRABALHO QUE INSTITUI O</w:t>
      </w:r>
    </w:p>
    <w:p w14:paraId="40419DD8" w14:textId="1F4946C3" w:rsidR="005E29FC" w:rsidRPr="00F2209B" w:rsidRDefault="005E29FC" w:rsidP="005E29FC">
      <w:pPr>
        <w:pStyle w:val="Corpodetexto2"/>
        <w:pBdr>
          <w:top w:val="single" w:sz="4" w:space="1" w:color="auto"/>
          <w:left w:val="single" w:sz="4" w:space="4" w:color="auto"/>
          <w:bottom w:val="single" w:sz="4" w:space="1" w:color="auto"/>
          <w:right w:val="single" w:sz="4" w:space="4" w:color="auto"/>
        </w:pBdr>
        <w:rPr>
          <w:rFonts w:ascii="Verdana" w:hAnsi="Verdana"/>
          <w:lang w:val="pt-BR"/>
        </w:rPr>
      </w:pPr>
      <w:r>
        <w:rPr>
          <w:rFonts w:ascii="Verdana" w:hAnsi="Verdana"/>
        </w:rPr>
        <w:t>DENOMINADO BANCO DE HORAS</w:t>
      </w:r>
      <w:r>
        <w:rPr>
          <w:rFonts w:ascii="Verdana" w:hAnsi="Verdana"/>
          <w:lang w:val="pt-BR"/>
        </w:rPr>
        <w:t xml:space="preserve">  - </w:t>
      </w:r>
      <w:r w:rsidRPr="00F2209B">
        <w:rPr>
          <w:rFonts w:ascii="Verdana" w:hAnsi="Verdana"/>
          <w:lang w:val="pt-BR"/>
        </w:rPr>
        <w:t>N</w:t>
      </w:r>
      <w:r>
        <w:rPr>
          <w:rFonts w:ascii="Verdana" w:hAnsi="Verdana"/>
          <w:lang w:val="pt-BR"/>
        </w:rPr>
        <w:t>.</w:t>
      </w:r>
      <w:r w:rsidRPr="00F2209B">
        <w:rPr>
          <w:rFonts w:ascii="Verdana" w:hAnsi="Verdana"/>
          <w:lang w:val="pt-BR"/>
        </w:rPr>
        <w:t xml:space="preserve"> DE REGISTRO NO MTE:</w:t>
      </w:r>
      <w:r w:rsidR="00652F53">
        <w:rPr>
          <w:rFonts w:ascii="Verdana" w:hAnsi="Verdana"/>
          <w:lang w:val="pt-BR"/>
        </w:rPr>
        <w:t xml:space="preserve"> MR</w:t>
      </w:r>
      <w:r w:rsidR="007D5F1F">
        <w:rPr>
          <w:rFonts w:ascii="Verdana" w:hAnsi="Verdana"/>
          <w:lang w:val="pt-BR"/>
        </w:rPr>
        <w:t>038321/2022</w:t>
      </w:r>
      <w:r w:rsidR="00D5316D">
        <w:rPr>
          <w:rFonts w:ascii="Verdana" w:hAnsi="Verdana"/>
          <w:lang w:val="pt-BR"/>
        </w:rPr>
        <w:t>.</w:t>
      </w:r>
    </w:p>
    <w:p w14:paraId="30513206" w14:textId="77777777" w:rsidR="00E82D5C" w:rsidRDefault="005E29FC">
      <w:r>
        <w:rPr>
          <w:noProof/>
          <w:lang w:eastAsia="pt-BR"/>
        </w:rPr>
        <mc:AlternateContent>
          <mc:Choice Requires="wps">
            <w:drawing>
              <wp:anchor distT="0" distB="0" distL="114300" distR="114300" simplePos="0" relativeHeight="251660288" behindDoc="0" locked="0" layoutInCell="0" allowOverlap="1" wp14:anchorId="1B482EA2" wp14:editId="3B31C0AA">
                <wp:simplePos x="0" y="0"/>
                <wp:positionH relativeFrom="margin">
                  <wp:posOffset>59055</wp:posOffset>
                </wp:positionH>
                <wp:positionV relativeFrom="paragraph">
                  <wp:posOffset>160655</wp:posOffset>
                </wp:positionV>
                <wp:extent cx="2743200" cy="1666875"/>
                <wp:effectExtent l="0" t="0" r="19050" b="2857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66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55C68" id="Retângulo 3" o:spid="_x0000_s1026" style="position:absolute;margin-left:4.65pt;margin-top:12.65pt;width:3in;height:13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22JwIAAD4EAAAOAAAAZHJzL2Uyb0RvYy54bWysU12O0zAQfkfiDpbfafq/3ajpatWlCGmB&#10;FQsHcB0nsXA8Zuw2LcfhKlyMsdMtXeAJ4QfL4xl//uabmeXNoTVsr9BrsAUfDYacKSuh1LYu+OdP&#10;m1cLznwQthQGrCr4UXl+s3r5Ytm5XI2hAVMqZARifd65gjchuDzLvGxUK/wAnLLkrABbEcjEOitR&#10;dITemmw8HM6zDrB0CFJ5T7d3vZOvEn5VKRk+VJVXgZmCE7eQdkz7Nu7ZainyGoVrtDzREP/AohXa&#10;0qdnqDsRBNuh/gOq1RLBQxUGEtoMqkpLlXKgbEbD37J5bIRTKRcSx7uzTP7/wcr3+wdkuiz4hDMr&#10;WirRRxV+fLf1zgCbRH0653MKe3QPGDP07h7kF88srBtha3WLCF2jREmsRjE+e/YgGp6esm33DkqC&#10;F7sASapDhW0EJBHYIVXkeK6IOgQm6XJ8NZ1QmTmT5BvN5/PF1Sz9IfKn5w59eKOgZfFQcKSSJ3ix&#10;v/ch0hH5U0iiD0aXG21MMrDerg2yvaD22KR1QveXYcayruDXs/EsIT/z+UuIYVp/g2h1oD43ui34&#10;4hwk8qjba1umLgxCm/5MlI09CRm162uwhfJIOiL0TUxDR4cG8BtnHTVwwf3XnUDFmXlrqRbXo+k0&#10;dnwyprOrMRl46dleeoSVBFXwwFl/XId+SnYOdd3QT6OUu4Vbql+lk7Kxtj2rE1lq0iT4aaDiFFza&#10;KerX2K9+AgAA//8DAFBLAwQUAAYACAAAACEAqMJs1t0AAAAIAQAADwAAAGRycy9kb3ducmV2Lnht&#10;bEyPT0+DQBDF7yZ+h82YeLNLaVWKLI3R1MRjSy/eBhgBZWcJu7Top3c86Wn+vJc3v8m2s+3ViUbf&#10;OTawXESgiCtXd9wYOBa7mwSUD8g19o7JwBd52OaXFxmmtTvznk6H0CgJYZ+igTaEIdXaVy1Z9As3&#10;EIv27kaLQcax0fWIZwm3vY6j6E5b7FgutDjQU0vV52GyBsouPuL3vniJ7Ga3Cq9z8TG9PRtzfTU/&#10;PoAKNIc/M/ziCzrkwlS6iWuvegOblRgNxLdSRV6vl9KUskjuE9B5pv8/kP8AAAD//wMAUEsBAi0A&#10;FAAGAAgAAAAhALaDOJL+AAAA4QEAABMAAAAAAAAAAAAAAAAAAAAAAFtDb250ZW50X1R5cGVzXS54&#10;bWxQSwECLQAUAAYACAAAACEAOP0h/9YAAACUAQAACwAAAAAAAAAAAAAAAAAvAQAAX3JlbHMvLnJl&#10;bHNQSwECLQAUAAYACAAAACEAaU4dticCAAA+BAAADgAAAAAAAAAAAAAAAAAuAgAAZHJzL2Uyb0Rv&#10;Yy54bWxQSwECLQAUAAYACAAAACEAqMJs1t0AAAAIAQAADwAAAAAAAAAAAAAAAACBBAAAZHJzL2Rv&#10;d25yZXYueG1sUEsFBgAAAAAEAAQA8wAAAIsFAAAAAA==&#10;" o:allowincell="f">
                <w10:wrap anchorx="margin"/>
              </v:rect>
            </w:pict>
          </mc:Fallback>
        </mc:AlternateContent>
      </w:r>
    </w:p>
    <w:p w14:paraId="35F8DFC1" w14:textId="77777777" w:rsidR="005E29FC" w:rsidRDefault="005E29FC"/>
    <w:p w14:paraId="27ACC535" w14:textId="77777777" w:rsidR="005E29FC" w:rsidRDefault="005E29FC"/>
    <w:p w14:paraId="2A1650C8" w14:textId="77777777" w:rsidR="005E29FC" w:rsidRDefault="005E29FC" w:rsidP="005E29FC">
      <w:pPr>
        <w:tabs>
          <w:tab w:val="left" w:pos="2268"/>
        </w:tabs>
        <w:spacing w:after="0" w:line="240" w:lineRule="auto"/>
        <w:jc w:val="right"/>
        <w:rPr>
          <w:rFonts w:ascii="Verdana" w:hAnsi="Verdana"/>
        </w:rPr>
      </w:pPr>
      <w:r>
        <w:rPr>
          <w:rFonts w:ascii="Verdana" w:hAnsi="Verdana"/>
        </w:rPr>
        <w:t>___________________________________________</w:t>
      </w:r>
    </w:p>
    <w:p w14:paraId="3525C9EB" w14:textId="77777777" w:rsidR="005E29FC" w:rsidRDefault="005E29FC" w:rsidP="005E29FC">
      <w:pPr>
        <w:tabs>
          <w:tab w:val="left" w:pos="2268"/>
        </w:tabs>
        <w:spacing w:after="0" w:line="240" w:lineRule="auto"/>
        <w:jc w:val="center"/>
        <w:rPr>
          <w:rFonts w:ascii="Verdana" w:hAnsi="Verdana"/>
        </w:rPr>
      </w:pPr>
      <w:r>
        <w:rPr>
          <w:rFonts w:ascii="Verdana" w:hAnsi="Verdana"/>
          <w:b/>
          <w:sz w:val="18"/>
        </w:rPr>
        <w:t xml:space="preserve">                                                           REPRESENTANTE LEGAL DA EMPRESA</w:t>
      </w:r>
    </w:p>
    <w:p w14:paraId="05C01E3B" w14:textId="77777777" w:rsidR="005E29FC" w:rsidRDefault="005E29FC" w:rsidP="005E29FC">
      <w:pPr>
        <w:tabs>
          <w:tab w:val="left" w:pos="2268"/>
        </w:tabs>
        <w:spacing w:line="360" w:lineRule="auto"/>
        <w:jc w:val="both"/>
        <w:rPr>
          <w:rFonts w:ascii="Verdana" w:hAnsi="Verdana"/>
        </w:rPr>
      </w:pPr>
    </w:p>
    <w:p w14:paraId="36547974" w14:textId="77777777" w:rsidR="005E29FC" w:rsidRDefault="005E29FC" w:rsidP="005E29FC">
      <w:pPr>
        <w:tabs>
          <w:tab w:val="left" w:pos="2268"/>
        </w:tabs>
        <w:spacing w:line="360" w:lineRule="auto"/>
        <w:jc w:val="both"/>
        <w:rPr>
          <w:rFonts w:ascii="Verdana" w:hAnsi="Verdana"/>
        </w:rPr>
      </w:pPr>
    </w:p>
    <w:p w14:paraId="61C41D92" w14:textId="77777777" w:rsidR="005E29FC" w:rsidRDefault="005E29FC" w:rsidP="005E29FC">
      <w:pPr>
        <w:tabs>
          <w:tab w:val="left" w:pos="2268"/>
        </w:tabs>
        <w:spacing w:line="360" w:lineRule="auto"/>
        <w:jc w:val="both"/>
        <w:rPr>
          <w:rFonts w:ascii="Verdana" w:hAnsi="Verdana"/>
        </w:rPr>
      </w:pPr>
      <w:r>
        <w:rPr>
          <w:rFonts w:ascii="Verdana" w:hAnsi="Verdana"/>
          <w:b/>
          <w:sz w:val="18"/>
        </w:rPr>
        <w:t xml:space="preserve">         CARIMBO DE CNPJ DA EMPRESA</w:t>
      </w:r>
    </w:p>
    <w:p w14:paraId="3BAF605A" w14:textId="0AD6813F" w:rsidR="005E29FC" w:rsidRPr="003E5EDC" w:rsidRDefault="005E29FC" w:rsidP="005E29FC">
      <w:pPr>
        <w:tabs>
          <w:tab w:val="left" w:pos="2268"/>
        </w:tabs>
        <w:spacing w:line="360" w:lineRule="auto"/>
        <w:rPr>
          <w:rFonts w:ascii="Verdana" w:hAnsi="Verdana"/>
        </w:rPr>
      </w:pPr>
      <w:r w:rsidRPr="003E5EDC">
        <w:rPr>
          <w:rFonts w:ascii="Verdana" w:hAnsi="Verdana"/>
        </w:rPr>
        <w:t>Pelo presente instrumento, a empresa</w:t>
      </w:r>
      <w:r>
        <w:rPr>
          <w:rFonts w:ascii="Verdana" w:hAnsi="Verdana"/>
        </w:rPr>
        <w:t xml:space="preserve"> </w:t>
      </w:r>
      <w:r w:rsidRPr="003E5EDC">
        <w:rPr>
          <w:rFonts w:ascii="Verdana" w:hAnsi="Verdana"/>
        </w:rPr>
        <w:t>___________________________</w:t>
      </w:r>
      <w:r>
        <w:rPr>
          <w:rFonts w:ascii="Verdana" w:hAnsi="Verdana"/>
        </w:rPr>
        <w:t>__________________</w:t>
      </w:r>
      <w:proofErr w:type="gramStart"/>
      <w:r>
        <w:rPr>
          <w:rFonts w:ascii="Verdana" w:hAnsi="Verdana"/>
        </w:rPr>
        <w:t xml:space="preserve">_ </w:t>
      </w:r>
      <w:r w:rsidR="00D5316D">
        <w:rPr>
          <w:rFonts w:ascii="Verdana" w:hAnsi="Verdana"/>
        </w:rPr>
        <w:t>,</w:t>
      </w:r>
      <w:r w:rsidRPr="003E5EDC">
        <w:rPr>
          <w:rFonts w:ascii="Verdana" w:hAnsi="Verdana"/>
        </w:rPr>
        <w:t>estabelecida</w:t>
      </w:r>
      <w:proofErr w:type="gramEnd"/>
      <w:r w:rsidRPr="003E5EDC">
        <w:rPr>
          <w:rFonts w:ascii="Verdana" w:hAnsi="Verdana"/>
        </w:rPr>
        <w:t xml:space="preserve"> na _______________________________________________</w:t>
      </w:r>
      <w:r>
        <w:rPr>
          <w:rFonts w:ascii="Verdana" w:hAnsi="Verdana"/>
        </w:rPr>
        <w:t>___</w:t>
      </w:r>
      <w:r w:rsidRPr="003E5EDC">
        <w:rPr>
          <w:rFonts w:ascii="Verdana" w:hAnsi="Verdana"/>
        </w:rPr>
        <w:t>_____</w:t>
      </w:r>
      <w:r>
        <w:rPr>
          <w:rFonts w:ascii="Verdana" w:hAnsi="Verdana"/>
        </w:rPr>
        <w:t>_</w:t>
      </w:r>
      <w:r w:rsidRPr="003E5EDC">
        <w:rPr>
          <w:rFonts w:ascii="Verdana" w:hAnsi="Verdana"/>
        </w:rPr>
        <w:t>_______</w:t>
      </w:r>
    </w:p>
    <w:p w14:paraId="52102F44" w14:textId="77777777" w:rsidR="005E29FC" w:rsidRPr="003E5EDC" w:rsidRDefault="005E29FC" w:rsidP="005E29FC">
      <w:pPr>
        <w:tabs>
          <w:tab w:val="left" w:pos="2268"/>
        </w:tabs>
        <w:spacing w:line="360" w:lineRule="auto"/>
        <w:jc w:val="both"/>
        <w:rPr>
          <w:rFonts w:ascii="Verdana" w:hAnsi="Verdana"/>
        </w:rPr>
      </w:pPr>
      <w:r>
        <w:rPr>
          <w:rFonts w:ascii="Verdana" w:hAnsi="Verdana"/>
        </w:rPr>
        <w:t>________________________</w:t>
      </w:r>
      <w:r w:rsidRPr="003E5EDC">
        <w:rPr>
          <w:rFonts w:ascii="Verdana" w:hAnsi="Verdana"/>
        </w:rPr>
        <w:t xml:space="preserve">___________________________________,por seu </w:t>
      </w:r>
      <w:r>
        <w:rPr>
          <w:rFonts w:ascii="Verdana" w:hAnsi="Verdana"/>
        </w:rPr>
        <w:t>r</w:t>
      </w:r>
      <w:r w:rsidRPr="003E5EDC">
        <w:rPr>
          <w:rFonts w:ascii="Verdana" w:hAnsi="Verdana"/>
        </w:rPr>
        <w:t xml:space="preserve">epresentante legal  ________________________________________________________________, declara a sua adesão e plena aceitação dos termos da Cláusula </w:t>
      </w:r>
      <w:r>
        <w:rPr>
          <w:rFonts w:ascii="Verdana" w:hAnsi="Verdana"/>
        </w:rPr>
        <w:t>trigésima primeira</w:t>
      </w:r>
      <w:r w:rsidRPr="003E5EDC">
        <w:rPr>
          <w:rFonts w:ascii="Verdana" w:hAnsi="Verdana"/>
        </w:rPr>
        <w:t>, da Convenção Coletiva de Trabalho firmada entre o Sindicato do Comércio Varejista de Maquinismo</w:t>
      </w:r>
      <w:r>
        <w:rPr>
          <w:rFonts w:ascii="Verdana" w:hAnsi="Verdana"/>
        </w:rPr>
        <w:t>s, Ferragens, Tintas, Louças,</w:t>
      </w:r>
      <w:r w:rsidRPr="003E5EDC">
        <w:rPr>
          <w:rFonts w:ascii="Verdana" w:hAnsi="Verdana"/>
        </w:rPr>
        <w:t xml:space="preserve"> Vidros </w:t>
      </w:r>
      <w:r>
        <w:rPr>
          <w:rFonts w:ascii="Verdana" w:hAnsi="Verdana"/>
        </w:rPr>
        <w:t xml:space="preserve">e Materiais de Construção a varejo </w:t>
      </w:r>
      <w:r w:rsidRPr="003E5EDC">
        <w:rPr>
          <w:rFonts w:ascii="Verdana" w:hAnsi="Verdana"/>
        </w:rPr>
        <w:t xml:space="preserve">do Município do Rio de Janeiro e o Sindicato dos Empregados no Comércio do Rio de Janeiro, que institui o “Regime de Compensação de Horas de Trabalho”, denominado </w:t>
      </w:r>
      <w:r w:rsidRPr="003E5EDC">
        <w:rPr>
          <w:rFonts w:ascii="Verdana" w:hAnsi="Verdana"/>
          <w:b/>
        </w:rPr>
        <w:t>“Banco de Horas”,</w:t>
      </w:r>
      <w:r w:rsidRPr="003E5EDC">
        <w:rPr>
          <w:rFonts w:ascii="Verdana" w:hAnsi="Verdana"/>
        </w:rPr>
        <w:t xml:space="preserve">  na forma de que dispõem o Art. 5</w:t>
      </w:r>
      <w:r>
        <w:rPr>
          <w:rFonts w:ascii="Verdana" w:hAnsi="Verdana"/>
        </w:rPr>
        <w:t>9</w:t>
      </w:r>
      <w:r w:rsidRPr="003E5EDC">
        <w:rPr>
          <w:rFonts w:ascii="Verdana" w:hAnsi="Verdana"/>
        </w:rPr>
        <w:t>, parágrafos 2º  e  3º  da CLT – Consolidação das Leis do Trabalho, com a redação dada pelo Art. 6º da lei n.º 9.601 de 21 de janeiro de 1998, c/c o Art. 7º, inciso XIII, da Constitu</w:t>
      </w:r>
      <w:r>
        <w:rPr>
          <w:rFonts w:ascii="Verdana" w:hAnsi="Verdana"/>
        </w:rPr>
        <w:t>ição Federal, abaixo transcrita</w:t>
      </w:r>
      <w:r w:rsidRPr="003E5EDC">
        <w:rPr>
          <w:rFonts w:ascii="Verdana" w:hAnsi="Verdana"/>
        </w:rPr>
        <w:t>:</w:t>
      </w:r>
    </w:p>
    <w:p w14:paraId="22E6D65B" w14:textId="79AEBC60" w:rsidR="00F238C0" w:rsidRPr="00DB7C7D" w:rsidRDefault="005E29FC" w:rsidP="00A33B33">
      <w:pPr>
        <w:pStyle w:val="NormalWeb"/>
        <w:jc w:val="both"/>
        <w:rPr>
          <w:rFonts w:ascii="Cordel" w:hAnsi="Cordel" w:cs="Arial"/>
          <w:sz w:val="16"/>
          <w:szCs w:val="16"/>
        </w:rPr>
      </w:pPr>
      <w:r w:rsidRPr="005E29FC">
        <w:rPr>
          <w:rFonts w:ascii="Corbel" w:hAnsi="Corbel" w:cs="Arial"/>
          <w:sz w:val="16"/>
          <w:szCs w:val="16"/>
        </w:rPr>
        <w:t>CONVENÇÃO COLETIVA DE TRABALHO QUE ENTRE SI FAZEM, DE UM LADO, SINDICATO DOS EMPREGADOS NO COMERCIO DO RIO DE JANEIRO, CNPJ n. 33.644.360/0001-85, neste ato representado(a) por seu Presidente, Sr</w:t>
      </w:r>
      <w:r w:rsidR="001261CC">
        <w:rPr>
          <w:rFonts w:ascii="Corbel" w:hAnsi="Corbel" w:cs="Arial"/>
          <w:sz w:val="16"/>
          <w:szCs w:val="16"/>
        </w:rPr>
        <w:t>.</w:t>
      </w:r>
      <w:r w:rsidRPr="005E29FC">
        <w:rPr>
          <w:rFonts w:ascii="Corbel" w:hAnsi="Corbel" w:cs="Arial"/>
          <w:sz w:val="16"/>
          <w:szCs w:val="16"/>
        </w:rPr>
        <w:t xml:space="preserve">(a). </w:t>
      </w:r>
      <w:r w:rsidR="00652F53">
        <w:rPr>
          <w:rFonts w:ascii="Corbel" w:hAnsi="Corbel" w:cs="Arial"/>
          <w:sz w:val="16"/>
          <w:szCs w:val="16"/>
        </w:rPr>
        <w:t>MARCIO AYER CORREIA ANDRADE</w:t>
      </w:r>
      <w:r w:rsidRPr="005E29FC">
        <w:rPr>
          <w:rFonts w:ascii="Corbel" w:hAnsi="Corbel" w:cs="Arial"/>
          <w:sz w:val="16"/>
          <w:szCs w:val="16"/>
        </w:rPr>
        <w:t>; E SINDICATO DO COMERCIO VAREJISTA DE MAQUINISMOS, FERRAGENS, TINTAS, LOUCAS, VIDROS E MATERIAL PARA CONSTRUCAO A VAREJO DO MUNICIPIO DO RIO DE JANEIRO, CNPJ n. 33.531.658/0001-89, neste ato representado(a) por seu Presidente, Sr</w:t>
      </w:r>
      <w:r w:rsidR="001261CC">
        <w:rPr>
          <w:rFonts w:ascii="Corbel" w:hAnsi="Corbel" w:cs="Arial"/>
          <w:sz w:val="16"/>
          <w:szCs w:val="16"/>
        </w:rPr>
        <w:t>.</w:t>
      </w:r>
      <w:r w:rsidRPr="005E29FC">
        <w:rPr>
          <w:rFonts w:ascii="Corbel" w:hAnsi="Corbel" w:cs="Arial"/>
          <w:sz w:val="16"/>
          <w:szCs w:val="16"/>
        </w:rPr>
        <w:t xml:space="preserve">(a). </w:t>
      </w:r>
      <w:r w:rsidR="0056291F">
        <w:rPr>
          <w:rFonts w:ascii="Corbel" w:hAnsi="Corbel" w:cs="Arial"/>
          <w:sz w:val="16"/>
          <w:szCs w:val="16"/>
        </w:rPr>
        <w:t>Loureci da Fonseca</w:t>
      </w:r>
      <w:r w:rsidR="001261CC">
        <w:rPr>
          <w:rFonts w:ascii="Corbel" w:hAnsi="Corbel" w:cs="Arial"/>
          <w:sz w:val="16"/>
          <w:szCs w:val="16"/>
        </w:rPr>
        <w:t xml:space="preserve">, </w:t>
      </w:r>
      <w:r w:rsidRPr="005E29FC">
        <w:rPr>
          <w:rFonts w:ascii="Corbel" w:hAnsi="Corbel" w:cs="Arial"/>
          <w:sz w:val="16"/>
          <w:szCs w:val="16"/>
        </w:rPr>
        <w:t>celebram a presente CONVENÇÃO COLETIVA DE TRABALHO, estipulando as condições de trabalho previstas nas cláusulas seguintes</w:t>
      </w:r>
      <w:r w:rsidRPr="00B13EC1">
        <w:rPr>
          <w:rFonts w:ascii="Corbel" w:hAnsi="Corbel" w:cs="Arial"/>
          <w:sz w:val="16"/>
          <w:szCs w:val="16"/>
        </w:rPr>
        <w:t>:</w:t>
      </w:r>
      <w:r w:rsidR="005277B0">
        <w:rPr>
          <w:rFonts w:ascii="Corbel" w:hAnsi="Corbel" w:cs="Arial"/>
          <w:sz w:val="16"/>
          <w:szCs w:val="16"/>
        </w:rPr>
        <w:t xml:space="preserve"> </w:t>
      </w:r>
      <w:r w:rsidR="007A3F66" w:rsidRPr="00B13EC1">
        <w:rPr>
          <w:rFonts w:ascii="Corbel" w:hAnsi="Corbel" w:cs="Arial"/>
          <w:b/>
          <w:bCs/>
          <w:sz w:val="16"/>
          <w:szCs w:val="16"/>
        </w:rPr>
        <w:t>CLÁUSULA PRIMEIRA - VIGÊNCIA E DATA-BASE</w:t>
      </w:r>
      <w:r w:rsidR="001438AE">
        <w:rPr>
          <w:rFonts w:ascii="Corbel" w:hAnsi="Corbel" w:cs="Arial"/>
          <w:b/>
          <w:bCs/>
          <w:sz w:val="16"/>
          <w:szCs w:val="16"/>
        </w:rPr>
        <w:t>:</w:t>
      </w:r>
      <w:r w:rsidR="005277B0">
        <w:rPr>
          <w:rFonts w:ascii="Corbel" w:hAnsi="Corbel" w:cs="Arial"/>
          <w:b/>
          <w:bCs/>
          <w:sz w:val="16"/>
          <w:szCs w:val="16"/>
        </w:rPr>
        <w:t xml:space="preserve"> </w:t>
      </w:r>
      <w:r w:rsidR="00F238C0" w:rsidRPr="00DB7C7D">
        <w:rPr>
          <w:rFonts w:ascii="Cordel" w:hAnsi="Cordel" w:cs="Arial"/>
          <w:sz w:val="16"/>
          <w:szCs w:val="16"/>
        </w:rPr>
        <w:t xml:space="preserve">As partes fixam a vigência da presente Convenção Coletiva de Trabalho no período de 01º de maio de 2022 a 31 de agosto de 2023 e a data-base da categoria em 01º de </w:t>
      </w:r>
      <w:r w:rsidR="00DB7C7D" w:rsidRPr="00DB7C7D">
        <w:rPr>
          <w:rFonts w:ascii="Cordel" w:hAnsi="Cordel" w:cs="Arial"/>
          <w:sz w:val="16"/>
          <w:szCs w:val="16"/>
        </w:rPr>
        <w:t>maio.</w:t>
      </w:r>
      <w:r w:rsidR="00DB7C7D" w:rsidRPr="00DB7C7D">
        <w:rPr>
          <w:rFonts w:ascii="Cordel" w:hAnsi="Cordel" w:cs="Arial"/>
          <w:b/>
          <w:bCs/>
          <w:sz w:val="16"/>
          <w:szCs w:val="16"/>
        </w:rPr>
        <w:t xml:space="preserve"> CLÁUSULA</w:t>
      </w:r>
      <w:r w:rsidR="00F238C0" w:rsidRPr="00DB7C7D">
        <w:rPr>
          <w:rFonts w:ascii="Cordel" w:hAnsi="Cordel" w:cs="Arial"/>
          <w:b/>
          <w:bCs/>
          <w:sz w:val="16"/>
          <w:szCs w:val="16"/>
        </w:rPr>
        <w:t xml:space="preserve"> SEGUNDA - ABRANGÊNCIA </w:t>
      </w:r>
      <w:r w:rsidR="00F238C0" w:rsidRPr="00DB7C7D">
        <w:rPr>
          <w:rFonts w:ascii="Cordel" w:hAnsi="Cordel" w:cs="Arial"/>
          <w:sz w:val="16"/>
          <w:szCs w:val="16"/>
        </w:rPr>
        <w:t xml:space="preserve">A presente Convenção Coletiva de Trabalho abrangerá a(s) categoria(s) </w:t>
      </w:r>
      <w:r w:rsidR="00F238C0" w:rsidRPr="00DB7C7D">
        <w:rPr>
          <w:rFonts w:ascii="Cordel" w:hAnsi="Cordel" w:cs="Arial"/>
          <w:b/>
          <w:bCs/>
          <w:sz w:val="16"/>
          <w:szCs w:val="16"/>
        </w:rPr>
        <w:t xml:space="preserve">empregados no Comércio. EXCETO a Categoria Profissional dos Empregados que tenham vínculo empregatício com micro, pequenas, médias e grandes empresas enquadradas nas seguintes atividades econômicas: No comércio atacadista de drogas, medicamentos e produtos farmacêuticos, homeopáticos, fitoterápicos, insumos farmacêuticos e produtos magistrais; No comércio varejista de produtos farmacêuticos (farmácias, drogarias, manipulações), produtos homeopáticos, fitoterápicos, insumos farmacêuticos e produtos magistrais; Farmácias hospitalares e dispensação de medicamentos; Farmácias em shoppings centers, supermercados e lojas comerciais; Vendedores de produtos farmacêuticos; Empregados balconistas (inclusive auxiliares e técnicos de farmácias); vendedores comissionistas ou não; empregados no cargo de gerente, </w:t>
      </w:r>
      <w:proofErr w:type="spellStart"/>
      <w:r w:rsidR="00F238C0" w:rsidRPr="00DB7C7D">
        <w:rPr>
          <w:rFonts w:ascii="Cordel" w:hAnsi="Cordel" w:cs="Arial"/>
          <w:b/>
          <w:bCs/>
          <w:sz w:val="16"/>
          <w:szCs w:val="16"/>
        </w:rPr>
        <w:t>sub-gerente</w:t>
      </w:r>
      <w:proofErr w:type="spellEnd"/>
      <w:r w:rsidR="00F238C0" w:rsidRPr="00DB7C7D">
        <w:rPr>
          <w:rFonts w:ascii="Cordel" w:hAnsi="Cordel" w:cs="Arial"/>
          <w:b/>
          <w:bCs/>
          <w:sz w:val="16"/>
          <w:szCs w:val="16"/>
        </w:rPr>
        <w:t>, auxiliar, técnico, supervisor, conferente, estoquista, repositor, atendente, almoxarife, faxineiro, caixa, vigia, cobrador, auxiliar de serviços gerais, motorista entregador de medicamentos a domicílio, empregados em escritório com vínculo empregatício na categoria profissional representada pela entidade sindical; empregados em geral que tenham vínculo empregatício no comércio atacadista e varejista de drogas, medicamentos, produtos farmacêuticos, homeopáticos, alopáticos, insumos farmacêuticos, manipulações e afins; e todos os empregados de outras funções componentes e pertencentes à categoria preponderante do Sindicato, que não sejam categorias diferenciadas e exerçam suas funções em prol da categoria da Entidade no Município do Rio de Janeiro/RJ, nos termos do art. 30, da Portaria 326/2013</w:t>
      </w:r>
      <w:r w:rsidR="00F238C0" w:rsidRPr="00DB7C7D">
        <w:rPr>
          <w:rFonts w:ascii="Cordel" w:hAnsi="Cordel" w:cs="Arial"/>
          <w:sz w:val="16"/>
          <w:szCs w:val="16"/>
        </w:rPr>
        <w:t xml:space="preserve">, com abrangência territorial em </w:t>
      </w:r>
      <w:r w:rsidR="00F238C0" w:rsidRPr="00DB7C7D">
        <w:rPr>
          <w:rFonts w:ascii="Cordel" w:hAnsi="Cordel" w:cs="Arial"/>
          <w:b/>
          <w:bCs/>
          <w:sz w:val="16"/>
          <w:szCs w:val="16"/>
        </w:rPr>
        <w:t>Rio de Janeiro/RJ</w:t>
      </w:r>
      <w:r w:rsidR="00F238C0" w:rsidRPr="00DB7C7D">
        <w:rPr>
          <w:rFonts w:ascii="Cordel" w:hAnsi="Cordel" w:cs="Arial"/>
          <w:sz w:val="16"/>
          <w:szCs w:val="16"/>
        </w:rPr>
        <w:t>.</w:t>
      </w:r>
      <w:r w:rsidR="00FF4E61">
        <w:rPr>
          <w:rFonts w:ascii="Cordel" w:hAnsi="Cordel" w:cs="Arial"/>
          <w:sz w:val="16"/>
          <w:szCs w:val="16"/>
        </w:rPr>
        <w:t xml:space="preserve"> </w:t>
      </w:r>
      <w:r w:rsidR="00F238C0" w:rsidRPr="00DB7C7D">
        <w:rPr>
          <w:rFonts w:ascii="Cordel" w:hAnsi="Cordel" w:cs="Arial"/>
          <w:b/>
          <w:bCs/>
          <w:sz w:val="16"/>
          <w:szCs w:val="16"/>
        </w:rPr>
        <w:t xml:space="preserve">Salários, Reajustes e Pagamento </w:t>
      </w:r>
      <w:r w:rsidR="007F4512">
        <w:rPr>
          <w:rFonts w:ascii="Cordel" w:hAnsi="Cordel" w:cs="Arial"/>
          <w:b/>
          <w:bCs/>
          <w:sz w:val="16"/>
          <w:szCs w:val="16"/>
        </w:rPr>
        <w:t xml:space="preserve">- </w:t>
      </w:r>
      <w:r w:rsidR="00F238C0" w:rsidRPr="00DB7C7D">
        <w:rPr>
          <w:rFonts w:ascii="Cordel" w:hAnsi="Cordel" w:cs="Arial"/>
          <w:b/>
          <w:bCs/>
          <w:sz w:val="16"/>
          <w:szCs w:val="16"/>
        </w:rPr>
        <w:t>Outras normas referentes a salários, reajustes, pagamentos e critérios para cálculo</w:t>
      </w:r>
      <w:r w:rsidR="007F4512">
        <w:rPr>
          <w:rFonts w:ascii="Cordel" w:hAnsi="Cordel" w:cs="Arial"/>
          <w:b/>
          <w:bCs/>
          <w:sz w:val="16"/>
          <w:szCs w:val="16"/>
        </w:rPr>
        <w:t xml:space="preserve"> -</w:t>
      </w:r>
      <w:r w:rsidR="00D8244F">
        <w:rPr>
          <w:rFonts w:ascii="Cordel" w:hAnsi="Cordel" w:cs="Arial"/>
          <w:b/>
          <w:bCs/>
          <w:sz w:val="16"/>
          <w:szCs w:val="16"/>
        </w:rPr>
        <w:t xml:space="preserve"> </w:t>
      </w:r>
      <w:r w:rsidR="00F238C0" w:rsidRPr="00DB7C7D">
        <w:rPr>
          <w:rFonts w:ascii="Cordel" w:hAnsi="Cordel" w:cs="Arial"/>
          <w:b/>
          <w:bCs/>
          <w:sz w:val="16"/>
          <w:szCs w:val="16"/>
        </w:rPr>
        <w:t>CLÁUSULA TERCEIRA - PAGAMENTO DAS HORAS</w:t>
      </w:r>
      <w:r w:rsidR="007F4512">
        <w:rPr>
          <w:rFonts w:ascii="Cordel" w:hAnsi="Cordel" w:cs="Arial"/>
          <w:b/>
          <w:bCs/>
          <w:sz w:val="16"/>
          <w:szCs w:val="16"/>
        </w:rPr>
        <w:t xml:space="preserve">: </w:t>
      </w:r>
      <w:r w:rsidR="00F238C0" w:rsidRPr="00DB7C7D">
        <w:rPr>
          <w:rFonts w:ascii="Cordel" w:hAnsi="Cordel" w:cs="Arial"/>
          <w:sz w:val="16"/>
          <w:szCs w:val="16"/>
        </w:rPr>
        <w:t xml:space="preserve">O acréscimo de salário correspondente às horas suplementares será dispensado quando o excesso de horas de um dia for compensado pela correspondente diminuição em outro dia, de maneira que não exceda, no período </w:t>
      </w:r>
      <w:r w:rsidR="00F238C0" w:rsidRPr="00DB7C7D">
        <w:rPr>
          <w:rStyle w:val="Forte"/>
          <w:rFonts w:ascii="Cordel" w:hAnsi="Cordel" w:cs="Arial"/>
          <w:sz w:val="16"/>
          <w:szCs w:val="16"/>
        </w:rPr>
        <w:t>máximo de 10 (dez) meses</w:t>
      </w:r>
      <w:r w:rsidR="00F238C0" w:rsidRPr="00DB7C7D">
        <w:rPr>
          <w:rFonts w:ascii="Cordel" w:hAnsi="Cordel" w:cs="Arial"/>
          <w:sz w:val="16"/>
          <w:szCs w:val="16"/>
        </w:rPr>
        <w:t>, à soma das jornadas semanais de trabalho ajustadas com o empregado.</w:t>
      </w:r>
      <w:r w:rsidR="007F4512">
        <w:rPr>
          <w:rFonts w:ascii="Cordel" w:hAnsi="Cordel" w:cs="Arial"/>
          <w:sz w:val="16"/>
          <w:szCs w:val="16"/>
        </w:rPr>
        <w:t xml:space="preserve"> </w:t>
      </w:r>
      <w:r w:rsidR="00F238C0" w:rsidRPr="00DB7C7D">
        <w:rPr>
          <w:rStyle w:val="Forte"/>
          <w:rFonts w:ascii="Cordel" w:hAnsi="Cordel" w:cs="Arial"/>
          <w:sz w:val="16"/>
          <w:szCs w:val="16"/>
        </w:rPr>
        <w:t>Parágrafo Primeiro:</w:t>
      </w:r>
      <w:r w:rsidR="00F238C0" w:rsidRPr="00DB7C7D">
        <w:rPr>
          <w:rFonts w:ascii="Cordel" w:hAnsi="Cordel" w:cs="Arial"/>
          <w:sz w:val="16"/>
          <w:szCs w:val="16"/>
        </w:rPr>
        <w:t> Na hipótese de o empregado solicitar demissão antes do fechamento do período, será contabilizado o total de horas trabalhadas e o total de horas compensadas. Se houver débito de horas do empregado para com a empresa, as horas não trabalhadas serão descontadas das verbas que o empregado tiver direito na rescisão. No entanto, se houver crédito a favor do empregado, as horas não compensadas serão computadas com o adicional de horas extras devido.</w:t>
      </w:r>
      <w:r w:rsidR="00742FBE">
        <w:rPr>
          <w:rFonts w:ascii="Cordel" w:hAnsi="Cordel" w:cs="Arial"/>
          <w:sz w:val="16"/>
          <w:szCs w:val="16"/>
        </w:rPr>
        <w:t xml:space="preserve"> </w:t>
      </w:r>
      <w:r w:rsidR="00F238C0" w:rsidRPr="00DB7C7D">
        <w:rPr>
          <w:rStyle w:val="Forte"/>
          <w:rFonts w:ascii="Cordel" w:hAnsi="Cordel" w:cs="Arial"/>
          <w:sz w:val="16"/>
          <w:szCs w:val="16"/>
        </w:rPr>
        <w:t>Parágrafo Segundo: </w:t>
      </w:r>
      <w:r w:rsidR="00F238C0" w:rsidRPr="00DB7C7D">
        <w:rPr>
          <w:rFonts w:ascii="Cordel" w:hAnsi="Cordel" w:cs="Arial"/>
          <w:sz w:val="16"/>
          <w:szCs w:val="16"/>
        </w:rPr>
        <w:t xml:space="preserve">Havendo rescisão do contrato por iniciativa da empresa, antes do fechamento do período </w:t>
      </w:r>
      <w:r w:rsidR="00F238C0" w:rsidRPr="00DB7C7D">
        <w:rPr>
          <w:rStyle w:val="Forte"/>
          <w:rFonts w:ascii="Cordel" w:hAnsi="Cordel" w:cs="Arial"/>
          <w:sz w:val="16"/>
          <w:szCs w:val="16"/>
        </w:rPr>
        <w:t>máximo de 10 (dez) meses</w:t>
      </w:r>
      <w:r w:rsidR="00F238C0" w:rsidRPr="00DB7C7D">
        <w:rPr>
          <w:rFonts w:ascii="Cordel" w:hAnsi="Cordel" w:cs="Arial"/>
          <w:sz w:val="16"/>
          <w:szCs w:val="16"/>
        </w:rPr>
        <w:t>, será contabilizado o total de horas trabalhadas e o total de horas compensadas. Se houver débito de horas do empregado para com a empresa, as horas não trabalhadas serão abonadas, sem qualquer desconto nas verbas a que o empregado tiver direito na rescisão; se houver crédito a favor do empregado, as horas não compensadas serão remuneradas com o adicional de horas extras devido.</w:t>
      </w:r>
      <w:r w:rsidR="00D8244F">
        <w:rPr>
          <w:rFonts w:ascii="Cordel" w:hAnsi="Cordel" w:cs="Arial"/>
          <w:sz w:val="16"/>
          <w:szCs w:val="16"/>
        </w:rPr>
        <w:t xml:space="preserve"> J</w:t>
      </w:r>
      <w:r w:rsidR="00F238C0" w:rsidRPr="00DB7C7D">
        <w:rPr>
          <w:rFonts w:ascii="Cordel" w:hAnsi="Cordel" w:cs="Arial"/>
          <w:b/>
          <w:bCs/>
          <w:sz w:val="16"/>
          <w:szCs w:val="16"/>
        </w:rPr>
        <w:t xml:space="preserve">ornada de Trabalho </w:t>
      </w:r>
      <w:r w:rsidR="00F238C0" w:rsidRPr="00DB7C7D">
        <w:rPr>
          <w:rFonts w:ascii="Cambria" w:hAnsi="Cambria" w:cs="Cambria"/>
          <w:b/>
          <w:bCs/>
          <w:sz w:val="16"/>
          <w:szCs w:val="16"/>
        </w:rPr>
        <w:t></w:t>
      </w:r>
      <w:r w:rsidR="00F238C0" w:rsidRPr="00DB7C7D">
        <w:rPr>
          <w:rFonts w:ascii="Cordel" w:hAnsi="Cordel" w:cs="Arial"/>
          <w:b/>
          <w:bCs/>
          <w:sz w:val="16"/>
          <w:szCs w:val="16"/>
        </w:rPr>
        <w:t xml:space="preserve"> Duração, Distribuição, Controle, Faltas</w:t>
      </w:r>
      <w:r w:rsidR="00861A26">
        <w:rPr>
          <w:rFonts w:ascii="Cordel" w:hAnsi="Cordel" w:cs="Arial"/>
          <w:b/>
          <w:bCs/>
          <w:sz w:val="16"/>
          <w:szCs w:val="16"/>
        </w:rPr>
        <w:t>, P</w:t>
      </w:r>
      <w:r w:rsidR="00F238C0" w:rsidRPr="00DB7C7D">
        <w:rPr>
          <w:rFonts w:ascii="Cordel" w:hAnsi="Cordel" w:cs="Arial"/>
          <w:b/>
          <w:bCs/>
          <w:sz w:val="16"/>
          <w:szCs w:val="16"/>
        </w:rPr>
        <w:t>rorrogação/</w:t>
      </w:r>
      <w:r w:rsidR="00A33B33" w:rsidRPr="00DB7C7D">
        <w:rPr>
          <w:rFonts w:ascii="Cordel" w:hAnsi="Cordel" w:cs="Arial"/>
          <w:b/>
          <w:bCs/>
          <w:sz w:val="16"/>
          <w:szCs w:val="16"/>
        </w:rPr>
        <w:t>Redução</w:t>
      </w:r>
      <w:r w:rsidR="00A33B33">
        <w:rPr>
          <w:rFonts w:ascii="Cordel" w:hAnsi="Cordel" w:cs="Arial"/>
          <w:b/>
          <w:bCs/>
          <w:sz w:val="16"/>
          <w:szCs w:val="16"/>
        </w:rPr>
        <w:t xml:space="preserve"> de</w:t>
      </w:r>
      <w:r w:rsidR="00F238C0" w:rsidRPr="00DB7C7D">
        <w:rPr>
          <w:rFonts w:ascii="Cordel" w:hAnsi="Cordel" w:cs="Arial"/>
          <w:b/>
          <w:bCs/>
          <w:sz w:val="16"/>
          <w:szCs w:val="16"/>
        </w:rPr>
        <w:t xml:space="preserve"> Jornada </w:t>
      </w:r>
      <w:r w:rsidR="00861A26">
        <w:rPr>
          <w:rFonts w:ascii="Cordel" w:hAnsi="Cordel" w:cs="Arial"/>
          <w:b/>
          <w:bCs/>
          <w:sz w:val="16"/>
          <w:szCs w:val="16"/>
        </w:rPr>
        <w:t xml:space="preserve">- </w:t>
      </w:r>
      <w:r w:rsidR="00F238C0" w:rsidRPr="00DB7C7D">
        <w:rPr>
          <w:rFonts w:ascii="Cordel" w:hAnsi="Cordel" w:cs="Arial"/>
          <w:b/>
          <w:bCs/>
          <w:sz w:val="16"/>
          <w:szCs w:val="16"/>
        </w:rPr>
        <w:t>CLÁUSULA QUARTA - ANTECIPAÇÃO E/OU REPOSIÇÃO</w:t>
      </w:r>
      <w:r w:rsidR="00861A26">
        <w:rPr>
          <w:rFonts w:ascii="Cordel" w:hAnsi="Cordel" w:cs="Arial"/>
          <w:b/>
          <w:bCs/>
          <w:sz w:val="16"/>
          <w:szCs w:val="16"/>
        </w:rPr>
        <w:t xml:space="preserve">: </w:t>
      </w:r>
      <w:r w:rsidR="00F238C0" w:rsidRPr="00DB7C7D">
        <w:rPr>
          <w:rFonts w:ascii="Cordel" w:hAnsi="Cordel" w:cs="Arial"/>
          <w:sz w:val="16"/>
          <w:szCs w:val="16"/>
        </w:rPr>
        <w:t>O regime de Banco de Horas poderá ser aplicado tanto para antecipação de horas de trabalho, com liberação posterior, quanto para liberação de horas com reposição posterior. </w:t>
      </w:r>
    </w:p>
    <w:p w14:paraId="14C47B65" w14:textId="73F2F8E9" w:rsidR="005E29FC" w:rsidRDefault="00F238C0" w:rsidP="00A33B33">
      <w:pPr>
        <w:pStyle w:val="western"/>
        <w:jc w:val="both"/>
      </w:pPr>
      <w:r w:rsidRPr="00DB7C7D">
        <w:rPr>
          <w:rStyle w:val="Forte"/>
          <w:rFonts w:ascii="Cordel" w:hAnsi="Cordel" w:cs="Arial"/>
          <w:sz w:val="16"/>
          <w:szCs w:val="16"/>
        </w:rPr>
        <w:lastRenderedPageBreak/>
        <w:t>Parágrafo Único: </w:t>
      </w:r>
      <w:r w:rsidRPr="00DB7C7D">
        <w:rPr>
          <w:rFonts w:ascii="Cordel" w:hAnsi="Cordel" w:cs="Arial"/>
          <w:sz w:val="16"/>
          <w:szCs w:val="16"/>
        </w:rPr>
        <w:t>A empresa deverá instituir sistema de controle individual das horas antecipadas e das horas liberadas, a fim de comprovação da compensação.</w:t>
      </w:r>
      <w:r w:rsidR="002E6DF7">
        <w:rPr>
          <w:rFonts w:ascii="Cordel" w:hAnsi="Cordel" w:cs="Arial"/>
          <w:sz w:val="16"/>
          <w:szCs w:val="16"/>
        </w:rPr>
        <w:t xml:space="preserve"> </w:t>
      </w:r>
      <w:r w:rsidRPr="00DB7C7D">
        <w:rPr>
          <w:rFonts w:ascii="Cordel" w:eastAsia="Times New Roman" w:hAnsi="Cordel" w:cs="Arial"/>
          <w:b/>
          <w:bCs/>
          <w:sz w:val="16"/>
          <w:szCs w:val="16"/>
        </w:rPr>
        <w:t>CLÁUSULA QUINTA - MODOS ALTERNATIVOS DE CONTROLE DE JORNADA DE TRABALHO</w:t>
      </w:r>
      <w:r w:rsidR="002E6DF7">
        <w:rPr>
          <w:rFonts w:ascii="Cordel" w:eastAsia="Times New Roman" w:hAnsi="Cordel" w:cs="Arial"/>
          <w:b/>
          <w:bCs/>
          <w:sz w:val="16"/>
          <w:szCs w:val="16"/>
        </w:rPr>
        <w:t xml:space="preserve">: </w:t>
      </w:r>
      <w:r w:rsidRPr="00DB7C7D">
        <w:rPr>
          <w:rFonts w:ascii="Cordel" w:hAnsi="Cordel" w:cs="Arial"/>
          <w:sz w:val="16"/>
          <w:szCs w:val="16"/>
        </w:rPr>
        <w:t>Fica facultado ao empregador a utilização de sistemas alternativos de controle de jornada de trabalho, mediante a formalização de específico Termo de Adesão à Convenção Coletiva, observado o que determina a Portaria 671, de 08.11.2021, possibilitando o real pagamento ou compensação das horas trabalhadas além da jornada normal, quando houver.</w:t>
      </w:r>
      <w:r w:rsidR="002E6DF7">
        <w:rPr>
          <w:rFonts w:ascii="Cordel" w:hAnsi="Cordel" w:cs="Arial"/>
          <w:sz w:val="16"/>
          <w:szCs w:val="16"/>
        </w:rPr>
        <w:t xml:space="preserve"> </w:t>
      </w:r>
      <w:r w:rsidRPr="00DB7C7D">
        <w:rPr>
          <w:rStyle w:val="Forte"/>
          <w:rFonts w:ascii="Cordel" w:hAnsi="Cordel" w:cs="Arial"/>
          <w:sz w:val="16"/>
          <w:szCs w:val="16"/>
        </w:rPr>
        <w:t>Parágrafo Primeiro: </w:t>
      </w:r>
      <w:r w:rsidRPr="00DB7C7D">
        <w:rPr>
          <w:rFonts w:ascii="Cordel" w:hAnsi="Cordel" w:cs="Arial"/>
          <w:sz w:val="16"/>
          <w:szCs w:val="16"/>
        </w:rPr>
        <w:t>O registro poderá ocorrer em ambiente interno e/ou externo, através de aplicativo em celular (ponto alternativo mobile/sistema de registro eletrônico ou outro que venha a ser previsto em normativo sobre o tema);</w:t>
      </w:r>
      <w:r w:rsidR="0050688F">
        <w:rPr>
          <w:rFonts w:ascii="Cordel" w:hAnsi="Cordel" w:cs="Arial"/>
          <w:sz w:val="16"/>
          <w:szCs w:val="16"/>
        </w:rPr>
        <w:t xml:space="preserve"> </w:t>
      </w:r>
      <w:r w:rsidRPr="00DB7C7D">
        <w:rPr>
          <w:rStyle w:val="Forte"/>
          <w:rFonts w:ascii="Cordel" w:hAnsi="Cordel" w:cs="Arial"/>
          <w:sz w:val="16"/>
          <w:szCs w:val="16"/>
        </w:rPr>
        <w:t>Parágrafo Segundo:</w:t>
      </w:r>
      <w:r w:rsidRPr="00DB7C7D">
        <w:rPr>
          <w:rFonts w:ascii="Cordel" w:hAnsi="Cordel" w:cs="Arial"/>
          <w:sz w:val="16"/>
          <w:szCs w:val="16"/>
        </w:rPr>
        <w:t> Faculta-se aplicar a modalidade de controle de jornada prevista nesta cláusula, aos empregados abrangidos pelo artigo 62, I, II e III da CLT, inclusive para os que estão em home office, garantindo-lhes o gozo de repouso previsto em lei;</w:t>
      </w:r>
      <w:r w:rsidR="00742FBE">
        <w:rPr>
          <w:rFonts w:ascii="Cordel" w:hAnsi="Cordel" w:cs="Arial"/>
          <w:sz w:val="16"/>
          <w:szCs w:val="16"/>
        </w:rPr>
        <w:t xml:space="preserve"> </w:t>
      </w:r>
      <w:r w:rsidRPr="00DB7C7D">
        <w:rPr>
          <w:rStyle w:val="Forte"/>
          <w:rFonts w:ascii="Cordel" w:hAnsi="Cordel" w:cs="Arial"/>
          <w:sz w:val="16"/>
          <w:szCs w:val="16"/>
        </w:rPr>
        <w:t>Parágrafo Terceiro</w:t>
      </w:r>
      <w:r w:rsidRPr="00DB7C7D">
        <w:rPr>
          <w:rFonts w:ascii="Cordel" w:hAnsi="Cordel" w:cs="Arial"/>
          <w:sz w:val="16"/>
          <w:szCs w:val="16"/>
        </w:rPr>
        <w:t>: Para fins de atendimento da Portaria 671, de 08.11.2021, o empregador que desejar utilizar de meios alternativos de registro de ponto deverá formalizar Termo de Adesão devendo a empresa recolher por CNPJ, para cada sindicato convenente e por ano de vigência para reposição de despesas a importância abaixo estabelecida, através de recibos expedidos pelos mesmos: de 01 a 05 empregados: R$ 180,00; de 06 a 10 empregados: R$ 228,00; de 11 a 20 empregados: R$ 251,00; de 21 a 30 empregados: R$ 328,00; de 31 a 50 empregados: R$ 378,00; de 51 a 100 empregados: R$630,00; de 101 a 200 empregados: R$ 881,00 e de 201 em diante: R$ 1.070,00.</w:t>
      </w:r>
      <w:r w:rsidR="0050688F">
        <w:rPr>
          <w:rFonts w:ascii="Cordel" w:hAnsi="Cordel" w:cs="Arial"/>
          <w:sz w:val="16"/>
          <w:szCs w:val="16"/>
        </w:rPr>
        <w:t xml:space="preserve"> </w:t>
      </w:r>
      <w:r w:rsidRPr="00DB7C7D">
        <w:rPr>
          <w:rStyle w:val="Forte"/>
          <w:rFonts w:ascii="Cordel" w:hAnsi="Cordel" w:cs="Arial"/>
          <w:sz w:val="16"/>
          <w:szCs w:val="16"/>
        </w:rPr>
        <w:t>Parágrafo Quarto:</w:t>
      </w:r>
      <w:r w:rsidRPr="00DB7C7D">
        <w:rPr>
          <w:rFonts w:ascii="Cordel" w:hAnsi="Cordel" w:cs="Arial"/>
          <w:sz w:val="16"/>
          <w:szCs w:val="16"/>
        </w:rPr>
        <w:t xml:space="preserve"> A empresa não associada ao </w:t>
      </w:r>
      <w:proofErr w:type="spellStart"/>
      <w:r w:rsidRPr="00DB7C7D">
        <w:rPr>
          <w:rFonts w:ascii="Cordel" w:hAnsi="Cordel" w:cs="Arial"/>
          <w:sz w:val="16"/>
          <w:szCs w:val="16"/>
        </w:rPr>
        <w:t>Sindifer</w:t>
      </w:r>
      <w:proofErr w:type="spellEnd"/>
      <w:r w:rsidRPr="00DB7C7D">
        <w:rPr>
          <w:rFonts w:ascii="Cordel" w:hAnsi="Cordel" w:cs="Arial"/>
          <w:sz w:val="16"/>
          <w:szCs w:val="16"/>
        </w:rPr>
        <w:t>, para possibilitar o cadastramento, pagará o reembolso de que trata o caput desta cláusula com acréscimo de 100% (cem por cento).</w:t>
      </w:r>
      <w:r w:rsidR="0050688F">
        <w:rPr>
          <w:rFonts w:ascii="Cordel" w:hAnsi="Cordel" w:cs="Arial"/>
          <w:sz w:val="16"/>
          <w:szCs w:val="16"/>
        </w:rPr>
        <w:t xml:space="preserve"> </w:t>
      </w:r>
      <w:r w:rsidRPr="00DB7C7D">
        <w:rPr>
          <w:rFonts w:ascii="Cordel" w:eastAsia="Times New Roman" w:hAnsi="Cordel" w:cs="Arial"/>
          <w:b/>
          <w:bCs/>
          <w:sz w:val="16"/>
          <w:szCs w:val="16"/>
        </w:rPr>
        <w:t>Compensação de Jornada</w:t>
      </w:r>
      <w:r w:rsidR="004F3E94">
        <w:rPr>
          <w:rFonts w:ascii="Cordel" w:eastAsia="Times New Roman" w:hAnsi="Cordel" w:cs="Arial"/>
          <w:b/>
          <w:bCs/>
          <w:sz w:val="16"/>
          <w:szCs w:val="16"/>
        </w:rPr>
        <w:t xml:space="preserve"> - </w:t>
      </w:r>
      <w:r w:rsidRPr="00DB7C7D">
        <w:rPr>
          <w:rFonts w:ascii="Cordel" w:eastAsia="Times New Roman" w:hAnsi="Cordel" w:cs="Arial"/>
          <w:b/>
          <w:bCs/>
          <w:sz w:val="16"/>
          <w:szCs w:val="16"/>
        </w:rPr>
        <w:br/>
        <w:t>CLÁUSULA SEXTA - HORAS TRABALHADAS</w:t>
      </w:r>
      <w:r w:rsidR="004F3E94">
        <w:rPr>
          <w:rFonts w:ascii="Cordel" w:eastAsia="Times New Roman" w:hAnsi="Cordel" w:cs="Arial"/>
          <w:b/>
          <w:bCs/>
          <w:sz w:val="16"/>
          <w:szCs w:val="16"/>
        </w:rPr>
        <w:t xml:space="preserve">: </w:t>
      </w:r>
      <w:r w:rsidRPr="00DB7C7D">
        <w:rPr>
          <w:rFonts w:ascii="Cordel" w:hAnsi="Cordel" w:cs="Arial"/>
          <w:sz w:val="16"/>
          <w:szCs w:val="16"/>
        </w:rPr>
        <w:t>As horas trabalhadas em prorrogação de jornada para fins de compensação, no regime de Banco de Horas, não se caracterizam como horas extras, sobre elas não incidindo qualquer adicional, salvo as hipóteses previstas na cláusula sexta, letra D, e na cláusula terceira.</w:t>
      </w:r>
      <w:r w:rsidR="004F3E94">
        <w:rPr>
          <w:rFonts w:ascii="Cordel" w:hAnsi="Cordel" w:cs="Arial"/>
          <w:sz w:val="16"/>
          <w:szCs w:val="16"/>
        </w:rPr>
        <w:t xml:space="preserve"> </w:t>
      </w:r>
      <w:r w:rsidR="004F3E94" w:rsidRPr="00DB7C7D">
        <w:rPr>
          <w:rFonts w:ascii="Cordel" w:eastAsia="Times New Roman" w:hAnsi="Cordel" w:cs="Arial"/>
          <w:b/>
          <w:bCs/>
          <w:sz w:val="16"/>
          <w:szCs w:val="16"/>
        </w:rPr>
        <w:t>Controle</w:t>
      </w:r>
      <w:r w:rsidR="004F3E94">
        <w:rPr>
          <w:rFonts w:ascii="Cordel" w:eastAsia="Times New Roman" w:hAnsi="Cordel" w:cs="Arial"/>
          <w:b/>
          <w:bCs/>
          <w:sz w:val="16"/>
          <w:szCs w:val="16"/>
        </w:rPr>
        <w:t xml:space="preserve"> da</w:t>
      </w:r>
      <w:r w:rsidRPr="00DB7C7D">
        <w:rPr>
          <w:rFonts w:ascii="Cordel" w:eastAsia="Times New Roman" w:hAnsi="Cordel" w:cs="Arial"/>
          <w:b/>
          <w:bCs/>
          <w:sz w:val="16"/>
          <w:szCs w:val="16"/>
        </w:rPr>
        <w:t xml:space="preserve"> Jornada</w:t>
      </w:r>
      <w:r w:rsidR="004F3E94">
        <w:rPr>
          <w:rFonts w:ascii="Cordel" w:eastAsia="Times New Roman" w:hAnsi="Cordel" w:cs="Arial"/>
          <w:b/>
          <w:bCs/>
          <w:sz w:val="16"/>
          <w:szCs w:val="16"/>
        </w:rPr>
        <w:t xml:space="preserve"> - </w:t>
      </w:r>
      <w:r w:rsidRPr="00DB7C7D">
        <w:rPr>
          <w:rFonts w:ascii="Cordel" w:eastAsia="Times New Roman" w:hAnsi="Cordel" w:cs="Arial"/>
          <w:b/>
          <w:bCs/>
          <w:sz w:val="16"/>
          <w:szCs w:val="16"/>
        </w:rPr>
        <w:t>CLÁUSULA SÉTIMA - APLICAÇÃO DO BANCO DE HORAS</w:t>
      </w:r>
      <w:r w:rsidR="004F3E94">
        <w:rPr>
          <w:rFonts w:ascii="Cordel" w:eastAsia="Times New Roman" w:hAnsi="Cordel" w:cs="Arial"/>
          <w:b/>
          <w:bCs/>
          <w:sz w:val="16"/>
          <w:szCs w:val="16"/>
        </w:rPr>
        <w:t xml:space="preserve">: </w:t>
      </w:r>
      <w:r w:rsidRPr="00DB7C7D">
        <w:rPr>
          <w:rFonts w:ascii="Cordel" w:hAnsi="Cordel" w:cs="Arial"/>
          <w:sz w:val="16"/>
          <w:szCs w:val="16"/>
        </w:rPr>
        <w:t xml:space="preserve">Em qualquer situação referida na cláusula quarta, fica estabelecido </w:t>
      </w:r>
      <w:proofErr w:type="spellStart"/>
      <w:r w:rsidRPr="00DB7C7D">
        <w:rPr>
          <w:rFonts w:ascii="Cordel" w:hAnsi="Cordel" w:cs="Arial"/>
          <w:sz w:val="16"/>
          <w:szCs w:val="16"/>
        </w:rPr>
        <w:t>que:</w:t>
      </w:r>
      <w:r w:rsidRPr="00DB7C7D">
        <w:rPr>
          <w:rStyle w:val="Forte"/>
          <w:rFonts w:ascii="Cordel" w:hAnsi="Cordel" w:cs="Arial"/>
          <w:sz w:val="16"/>
          <w:szCs w:val="16"/>
        </w:rPr>
        <w:t>A</w:t>
      </w:r>
      <w:proofErr w:type="spellEnd"/>
      <w:r w:rsidRPr="00DB7C7D">
        <w:rPr>
          <w:rFonts w:ascii="Cordel" w:hAnsi="Cordel" w:cs="Arial"/>
          <w:sz w:val="16"/>
          <w:szCs w:val="16"/>
        </w:rPr>
        <w:t xml:space="preserve"> - o Regime de Banco de Horas só poderá ser aplicado para prorrogação da jornada de trabalho, não podendo ultrapassar o limite máximo de 10 (dez) horas diárias e de 56 (cinquenta e seis) horas semanais; </w:t>
      </w:r>
      <w:r w:rsidRPr="00DB7C7D">
        <w:rPr>
          <w:rStyle w:val="Forte"/>
          <w:rFonts w:ascii="Cordel" w:hAnsi="Cordel" w:cs="Arial"/>
          <w:sz w:val="16"/>
          <w:szCs w:val="16"/>
        </w:rPr>
        <w:t>B </w:t>
      </w:r>
      <w:r w:rsidRPr="00DB7C7D">
        <w:rPr>
          <w:rFonts w:ascii="Cordel" w:hAnsi="Cordel" w:cs="Arial"/>
          <w:sz w:val="16"/>
          <w:szCs w:val="16"/>
        </w:rPr>
        <w:t>- nos cálculos de compensação, cada hora trabalhada em prorrogação da jornada de trabalho será computada como 1 (uma) hora de liberação; </w:t>
      </w:r>
      <w:r w:rsidRPr="00DB7C7D">
        <w:rPr>
          <w:rStyle w:val="Forte"/>
          <w:rFonts w:ascii="Cordel" w:hAnsi="Cordel" w:cs="Arial"/>
          <w:sz w:val="16"/>
          <w:szCs w:val="16"/>
        </w:rPr>
        <w:t>C </w:t>
      </w:r>
      <w:r w:rsidRPr="00DB7C7D">
        <w:rPr>
          <w:rFonts w:ascii="Cordel" w:hAnsi="Cordel" w:cs="Arial"/>
          <w:sz w:val="16"/>
          <w:szCs w:val="16"/>
        </w:rPr>
        <w:t>- a compensação deverá ser completa no período máximo de 10 (dez) meses; </w:t>
      </w:r>
      <w:r w:rsidRPr="00DB7C7D">
        <w:rPr>
          <w:rStyle w:val="Forte"/>
          <w:rFonts w:ascii="Cordel" w:hAnsi="Cordel" w:cs="Arial"/>
          <w:sz w:val="16"/>
          <w:szCs w:val="16"/>
        </w:rPr>
        <w:t>D </w:t>
      </w:r>
      <w:r w:rsidRPr="00DB7C7D">
        <w:rPr>
          <w:rFonts w:ascii="Cordel" w:hAnsi="Cordel" w:cs="Arial"/>
          <w:sz w:val="16"/>
          <w:szCs w:val="16"/>
        </w:rPr>
        <w:t>- no caso de haver crédito no final do período, a empresa obriga-se a quitar de imediato as horas extras trabalhadas, com o adicional de 50% (cinquenta por cento).</w:t>
      </w:r>
      <w:r w:rsidR="00742FBE">
        <w:rPr>
          <w:rFonts w:ascii="Cordel" w:hAnsi="Cordel" w:cs="Arial"/>
          <w:sz w:val="16"/>
          <w:szCs w:val="16"/>
        </w:rPr>
        <w:t xml:space="preserve"> </w:t>
      </w:r>
      <w:r w:rsidRPr="00DB7C7D">
        <w:rPr>
          <w:rFonts w:ascii="Cordel" w:eastAsia="Times New Roman" w:hAnsi="Cordel" w:cs="Arial"/>
          <w:b/>
          <w:bCs/>
          <w:sz w:val="16"/>
          <w:szCs w:val="16"/>
        </w:rPr>
        <w:t xml:space="preserve">Outras disposições sobre jornada </w:t>
      </w:r>
      <w:r w:rsidR="00742FBE">
        <w:rPr>
          <w:rFonts w:ascii="Cordel" w:eastAsia="Times New Roman" w:hAnsi="Cordel" w:cs="Arial"/>
          <w:b/>
          <w:bCs/>
          <w:sz w:val="16"/>
          <w:szCs w:val="16"/>
        </w:rPr>
        <w:t xml:space="preserve">- </w:t>
      </w:r>
      <w:r w:rsidRPr="00DB7C7D">
        <w:rPr>
          <w:rFonts w:ascii="Cordel" w:eastAsia="Times New Roman" w:hAnsi="Cordel" w:cs="Arial"/>
          <w:b/>
          <w:bCs/>
          <w:sz w:val="16"/>
          <w:szCs w:val="16"/>
        </w:rPr>
        <w:t>CLÁUSULA OITAVA - TRABALHO EM DIAS DE DOMINGOS E FERIADOS</w:t>
      </w:r>
      <w:r w:rsidR="00742FBE">
        <w:rPr>
          <w:rFonts w:ascii="Cordel" w:eastAsia="Times New Roman" w:hAnsi="Cordel" w:cs="Arial"/>
          <w:b/>
          <w:bCs/>
          <w:sz w:val="16"/>
          <w:szCs w:val="16"/>
        </w:rPr>
        <w:t xml:space="preserve">: </w:t>
      </w:r>
      <w:r w:rsidRPr="00DB7C7D">
        <w:rPr>
          <w:rFonts w:ascii="Cordel" w:hAnsi="Cordel" w:cs="Arial"/>
          <w:sz w:val="16"/>
          <w:szCs w:val="16"/>
        </w:rPr>
        <w:t>Para todos os efeitos, as partes esclarecem que não será permitida a inclusão no Banco de Horas do trabalho realizado em dias de </w:t>
      </w:r>
      <w:r w:rsidRPr="00DB7C7D">
        <w:rPr>
          <w:rStyle w:val="Forte"/>
          <w:rFonts w:ascii="Cordel" w:hAnsi="Cordel" w:cs="Arial"/>
          <w:sz w:val="16"/>
          <w:szCs w:val="16"/>
        </w:rPr>
        <w:t>domingos e feriados</w:t>
      </w:r>
      <w:r w:rsidRPr="00DB7C7D">
        <w:rPr>
          <w:rFonts w:ascii="Cordel" w:hAnsi="Cordel" w:cs="Arial"/>
          <w:sz w:val="16"/>
          <w:szCs w:val="16"/>
        </w:rPr>
        <w:t>, tendo estes uma remuneração específica de conformidade com o previsto nas Convenções Coletivas de Trabalho que regulamentam as condições para o trabalho naqueles dias.</w:t>
      </w:r>
      <w:r w:rsidR="00742FBE">
        <w:rPr>
          <w:rFonts w:ascii="Cordel" w:hAnsi="Cordel" w:cs="Arial"/>
          <w:sz w:val="16"/>
          <w:szCs w:val="16"/>
        </w:rPr>
        <w:t xml:space="preserve"> </w:t>
      </w:r>
      <w:r w:rsidRPr="00DB7C7D">
        <w:rPr>
          <w:rFonts w:ascii="Cordel" w:eastAsia="Times New Roman" w:hAnsi="Cordel" w:cs="Arial"/>
          <w:b/>
          <w:bCs/>
          <w:sz w:val="16"/>
          <w:szCs w:val="16"/>
        </w:rPr>
        <w:t xml:space="preserve">Relações </w:t>
      </w:r>
      <w:r w:rsidR="00A33B33" w:rsidRPr="00DB7C7D">
        <w:rPr>
          <w:rFonts w:ascii="Cordel" w:eastAsia="Times New Roman" w:hAnsi="Cordel" w:cs="Arial"/>
          <w:b/>
          <w:bCs/>
          <w:sz w:val="16"/>
          <w:szCs w:val="16"/>
        </w:rPr>
        <w:t>Sindicais</w:t>
      </w:r>
      <w:r w:rsidR="00A33B33">
        <w:rPr>
          <w:rFonts w:ascii="Cordel" w:eastAsia="Times New Roman" w:hAnsi="Cordel" w:cs="Arial"/>
          <w:b/>
          <w:bCs/>
          <w:sz w:val="16"/>
          <w:szCs w:val="16"/>
        </w:rPr>
        <w:t>,</w:t>
      </w:r>
      <w:r w:rsidR="00742FBE">
        <w:rPr>
          <w:rFonts w:ascii="Cordel" w:eastAsia="Times New Roman" w:hAnsi="Cordel" w:cs="Arial"/>
          <w:b/>
          <w:bCs/>
          <w:sz w:val="16"/>
          <w:szCs w:val="16"/>
        </w:rPr>
        <w:t xml:space="preserve"> </w:t>
      </w:r>
      <w:r w:rsidRPr="00DB7C7D">
        <w:rPr>
          <w:rFonts w:ascii="Cordel" w:eastAsia="Times New Roman" w:hAnsi="Cordel" w:cs="Arial"/>
          <w:b/>
          <w:bCs/>
          <w:sz w:val="16"/>
          <w:szCs w:val="16"/>
        </w:rPr>
        <w:t>Representante Sindical CLÁUSULA NONA - UNICIDADE SINDICAL</w:t>
      </w:r>
      <w:r w:rsidR="00742FBE">
        <w:rPr>
          <w:rFonts w:ascii="Cordel" w:eastAsia="Times New Roman" w:hAnsi="Cordel" w:cs="Arial"/>
          <w:b/>
          <w:bCs/>
          <w:sz w:val="16"/>
          <w:szCs w:val="16"/>
        </w:rPr>
        <w:t xml:space="preserve">: </w:t>
      </w:r>
      <w:r w:rsidRPr="00DB7C7D">
        <w:rPr>
          <w:rFonts w:ascii="Cordel" w:hAnsi="Cordel" w:cs="Arial"/>
          <w:sz w:val="16"/>
          <w:szCs w:val="16"/>
        </w:rPr>
        <w:t>As empresas e os empregados abrangidos pelo presente instrumento, observado o Princípio da Unicidade Sindical, reconhecem reciprocamente os Sindicatos convenentes, como únicos e legítimos representantes das categorias dos comerciários e da categoria econômica do comércio varejista de maquinismo, ferragens, tintas, louças, vidros e material de construção a varejo.</w:t>
      </w:r>
      <w:r w:rsidR="00742FBE">
        <w:rPr>
          <w:rFonts w:ascii="Cordel" w:hAnsi="Cordel" w:cs="Arial"/>
          <w:sz w:val="16"/>
          <w:szCs w:val="16"/>
        </w:rPr>
        <w:t xml:space="preserve"> </w:t>
      </w:r>
      <w:r w:rsidRPr="00DB7C7D">
        <w:rPr>
          <w:rFonts w:ascii="Cordel" w:eastAsia="Times New Roman" w:hAnsi="Cordel" w:cs="Arial"/>
          <w:b/>
          <w:bCs/>
          <w:sz w:val="16"/>
          <w:szCs w:val="16"/>
        </w:rPr>
        <w:t>Disposições Gerais</w:t>
      </w:r>
      <w:r w:rsidR="00742FBE">
        <w:rPr>
          <w:rFonts w:ascii="Cordel" w:eastAsia="Times New Roman" w:hAnsi="Cordel" w:cs="Arial"/>
          <w:b/>
          <w:bCs/>
          <w:sz w:val="16"/>
          <w:szCs w:val="16"/>
        </w:rPr>
        <w:t xml:space="preserve">, </w:t>
      </w:r>
      <w:r w:rsidRPr="00DB7C7D">
        <w:rPr>
          <w:rFonts w:ascii="Cordel" w:eastAsia="Times New Roman" w:hAnsi="Cordel" w:cs="Arial"/>
          <w:b/>
          <w:bCs/>
          <w:sz w:val="16"/>
          <w:szCs w:val="16"/>
        </w:rPr>
        <w:t xml:space="preserve">Regras para a Negociação </w:t>
      </w:r>
      <w:r w:rsidR="00742FBE">
        <w:rPr>
          <w:rFonts w:ascii="Cordel" w:eastAsia="Times New Roman" w:hAnsi="Cordel" w:cs="Arial"/>
          <w:b/>
          <w:bCs/>
          <w:sz w:val="16"/>
          <w:szCs w:val="16"/>
        </w:rPr>
        <w:t xml:space="preserve">- </w:t>
      </w:r>
      <w:r w:rsidRPr="00DB7C7D">
        <w:rPr>
          <w:rFonts w:ascii="Cordel" w:eastAsia="Times New Roman" w:hAnsi="Cordel" w:cs="Arial"/>
          <w:b/>
          <w:bCs/>
          <w:sz w:val="16"/>
          <w:szCs w:val="16"/>
        </w:rPr>
        <w:t>CLÁUSULA DÉCIMA - ABRANGÊNCIA DO ACORDO</w:t>
      </w:r>
      <w:r w:rsidR="00742FBE">
        <w:rPr>
          <w:rFonts w:ascii="Cordel" w:eastAsia="Times New Roman" w:hAnsi="Cordel" w:cs="Arial"/>
          <w:b/>
          <w:bCs/>
          <w:sz w:val="16"/>
          <w:szCs w:val="16"/>
        </w:rPr>
        <w:t xml:space="preserve">: </w:t>
      </w:r>
      <w:r w:rsidRPr="00DB7C7D">
        <w:rPr>
          <w:rFonts w:ascii="Cordel" w:hAnsi="Cordel" w:cs="Arial"/>
          <w:sz w:val="16"/>
          <w:szCs w:val="16"/>
        </w:rPr>
        <w:t>O regime de Banco de Horas deverá ser negociado previamente com os trabalhadores e deverá abranger todos os trabalhadores de um ou mais setores ou departamentos da empresa.</w:t>
      </w:r>
      <w:r w:rsidR="00742FBE">
        <w:rPr>
          <w:rFonts w:ascii="Cordel" w:hAnsi="Cordel" w:cs="Arial"/>
          <w:sz w:val="16"/>
          <w:szCs w:val="16"/>
        </w:rPr>
        <w:t xml:space="preserve"> </w:t>
      </w:r>
      <w:r w:rsidRPr="00DB7C7D">
        <w:rPr>
          <w:rStyle w:val="Forte"/>
          <w:rFonts w:ascii="Cordel" w:hAnsi="Cordel" w:cs="Arial"/>
          <w:sz w:val="16"/>
          <w:szCs w:val="16"/>
        </w:rPr>
        <w:t>Parágrafo Único:</w:t>
      </w:r>
      <w:r w:rsidRPr="00DB7C7D">
        <w:rPr>
          <w:rFonts w:ascii="Cordel" w:hAnsi="Cordel" w:cs="Arial"/>
          <w:sz w:val="16"/>
          <w:szCs w:val="16"/>
        </w:rPr>
        <w:t> Os empregados admitidos posteriormente à celebração do presente instrumento, no que se aplicar, aderem automaticamente às condições ora estabelecidas.</w:t>
      </w:r>
      <w:r w:rsidR="00742FBE">
        <w:rPr>
          <w:rFonts w:ascii="Cordel" w:hAnsi="Cordel" w:cs="Arial"/>
          <w:sz w:val="16"/>
          <w:szCs w:val="16"/>
        </w:rPr>
        <w:t xml:space="preserve"> </w:t>
      </w:r>
      <w:r w:rsidRPr="00DB7C7D">
        <w:rPr>
          <w:rFonts w:ascii="Cordel" w:eastAsia="Times New Roman" w:hAnsi="Cordel" w:cs="Arial"/>
          <w:b/>
          <w:bCs/>
          <w:sz w:val="16"/>
          <w:szCs w:val="16"/>
        </w:rPr>
        <w:t xml:space="preserve">Aplicação do Instrumento Coletivo </w:t>
      </w:r>
      <w:r w:rsidR="00742FBE">
        <w:rPr>
          <w:rFonts w:ascii="Cordel" w:eastAsia="Times New Roman" w:hAnsi="Cordel" w:cs="Arial"/>
          <w:b/>
          <w:bCs/>
          <w:sz w:val="16"/>
          <w:szCs w:val="16"/>
        </w:rPr>
        <w:t xml:space="preserve">- </w:t>
      </w:r>
      <w:r w:rsidRPr="00DB7C7D">
        <w:rPr>
          <w:rFonts w:ascii="Cordel" w:eastAsia="Times New Roman" w:hAnsi="Cordel" w:cs="Arial"/>
          <w:b/>
          <w:bCs/>
          <w:sz w:val="16"/>
          <w:szCs w:val="16"/>
        </w:rPr>
        <w:t>CLÁUSULA DÉCIMA PRIMEIRA - IMPLANTAÇÃO DO BANCO DE HORAS</w:t>
      </w:r>
      <w:r w:rsidR="00742FBE">
        <w:rPr>
          <w:rFonts w:ascii="Cordel" w:eastAsia="Times New Roman" w:hAnsi="Cordel" w:cs="Arial"/>
          <w:b/>
          <w:bCs/>
          <w:sz w:val="16"/>
          <w:szCs w:val="16"/>
        </w:rPr>
        <w:t xml:space="preserve">: </w:t>
      </w:r>
      <w:r w:rsidRPr="00DB7C7D">
        <w:rPr>
          <w:rFonts w:ascii="Cordel" w:hAnsi="Cordel" w:cs="Arial"/>
          <w:sz w:val="16"/>
          <w:szCs w:val="16"/>
        </w:rPr>
        <w:t>A implantação do Banco de Horas só poderá ser efetivada mediante a assinatura pela empresa de </w:t>
      </w:r>
      <w:r w:rsidRPr="00DB7C7D">
        <w:rPr>
          <w:rStyle w:val="Forte"/>
          <w:rFonts w:ascii="Cordel" w:hAnsi="Cordel" w:cs="Arial"/>
          <w:sz w:val="16"/>
          <w:szCs w:val="16"/>
        </w:rPr>
        <w:t>TERMO DE ADESÃO AO REGIME DE BANCO DE HORAS,</w:t>
      </w:r>
      <w:r w:rsidRPr="00DB7C7D">
        <w:rPr>
          <w:rFonts w:ascii="Cordel" w:hAnsi="Cordel" w:cs="Arial"/>
          <w:sz w:val="16"/>
          <w:szCs w:val="16"/>
        </w:rPr>
        <w:t> que constitui parte integrante desta Convenção Coletiva de Trabalho, sob forma de anexo.</w:t>
      </w:r>
      <w:r w:rsidR="00742FBE">
        <w:rPr>
          <w:rFonts w:ascii="Cordel" w:hAnsi="Cordel" w:cs="Arial"/>
          <w:sz w:val="16"/>
          <w:szCs w:val="16"/>
        </w:rPr>
        <w:t xml:space="preserve"> </w:t>
      </w:r>
      <w:r w:rsidRPr="00DB7C7D">
        <w:rPr>
          <w:rFonts w:ascii="Cordel" w:eastAsia="Times New Roman" w:hAnsi="Cordel" w:cs="Arial"/>
          <w:b/>
          <w:bCs/>
          <w:sz w:val="16"/>
          <w:szCs w:val="16"/>
        </w:rPr>
        <w:t>CLÁUSULA DÉCIMA SEGUNDA - VALIDADE DO TERMO DE ADESÃO</w:t>
      </w:r>
      <w:r w:rsidR="00B23004">
        <w:rPr>
          <w:rFonts w:ascii="Cordel" w:eastAsia="Times New Roman" w:hAnsi="Cordel" w:cs="Arial"/>
          <w:b/>
          <w:bCs/>
          <w:sz w:val="16"/>
          <w:szCs w:val="16"/>
        </w:rPr>
        <w:t xml:space="preserve">: </w:t>
      </w:r>
      <w:r w:rsidRPr="00DB7C7D">
        <w:rPr>
          <w:rFonts w:ascii="Cordel" w:hAnsi="Cordel" w:cs="Arial"/>
          <w:sz w:val="16"/>
          <w:szCs w:val="16"/>
        </w:rPr>
        <w:t>O Termo de Adesão referido neste instrumento terá validade máxima de 16 (dezesseis) meses.</w:t>
      </w:r>
      <w:r w:rsidR="00B23004">
        <w:rPr>
          <w:rFonts w:ascii="Cordel" w:hAnsi="Cordel" w:cs="Arial"/>
          <w:sz w:val="16"/>
          <w:szCs w:val="16"/>
        </w:rPr>
        <w:t xml:space="preserve"> </w:t>
      </w:r>
      <w:r w:rsidRPr="00DB7C7D">
        <w:rPr>
          <w:rFonts w:ascii="Cordel" w:eastAsia="Times New Roman" w:hAnsi="Cordel" w:cs="Arial"/>
          <w:b/>
          <w:bCs/>
          <w:sz w:val="16"/>
          <w:szCs w:val="16"/>
        </w:rPr>
        <w:t>CLÁUSULA DÉCIMA TERCEIRA - AUTENTICAÇÃO DO TERMO DE ADESÃO</w:t>
      </w:r>
      <w:r w:rsidR="00B23004">
        <w:rPr>
          <w:rFonts w:ascii="Cordel" w:eastAsia="Times New Roman" w:hAnsi="Cordel" w:cs="Arial"/>
          <w:b/>
          <w:bCs/>
          <w:sz w:val="16"/>
          <w:szCs w:val="16"/>
        </w:rPr>
        <w:t xml:space="preserve">: </w:t>
      </w:r>
      <w:r w:rsidRPr="00DB7C7D">
        <w:rPr>
          <w:rFonts w:ascii="Cordel" w:hAnsi="Cordel" w:cs="Arial"/>
          <w:sz w:val="16"/>
          <w:szCs w:val="16"/>
        </w:rPr>
        <w:t>Só terão validade os Termos de Adesão a esta Convenção com a devida autenticação pelos sindicatos convenentes.</w:t>
      </w:r>
      <w:r w:rsidR="00B272A9">
        <w:rPr>
          <w:rFonts w:ascii="Cordel" w:hAnsi="Cordel" w:cs="Arial"/>
          <w:sz w:val="16"/>
          <w:szCs w:val="16"/>
        </w:rPr>
        <w:t xml:space="preserve"> </w:t>
      </w:r>
      <w:r w:rsidRPr="00DB7C7D">
        <w:rPr>
          <w:rStyle w:val="Forte"/>
          <w:rFonts w:ascii="Cordel" w:hAnsi="Cordel" w:cs="Arial"/>
          <w:sz w:val="16"/>
          <w:szCs w:val="16"/>
        </w:rPr>
        <w:t>Parágrafo Único: </w:t>
      </w:r>
      <w:r w:rsidRPr="00DB7C7D">
        <w:rPr>
          <w:rFonts w:ascii="Cordel" w:hAnsi="Cordel" w:cs="Arial"/>
          <w:sz w:val="16"/>
          <w:szCs w:val="16"/>
        </w:rPr>
        <w:t>A empresa que desejar aderir às condições estabelecidas nesta Convenção deverá comparecer ao SINDIFER para retirar o impresso relativo ao Termo de Adesão, que após devidamente preenchido pela empresa e instruído com os seguintes documentos, será ali protocolado:</w:t>
      </w:r>
      <w:r w:rsidR="00B272A9">
        <w:rPr>
          <w:rFonts w:ascii="Cordel" w:hAnsi="Cordel" w:cs="Arial"/>
          <w:sz w:val="16"/>
          <w:szCs w:val="16"/>
        </w:rPr>
        <w:t xml:space="preserve"> </w:t>
      </w:r>
      <w:r w:rsidRPr="00DB7C7D">
        <w:rPr>
          <w:rStyle w:val="Forte"/>
          <w:rFonts w:ascii="Cordel" w:hAnsi="Cordel" w:cs="Arial"/>
          <w:sz w:val="16"/>
          <w:szCs w:val="16"/>
        </w:rPr>
        <w:t>A -</w:t>
      </w:r>
      <w:r w:rsidRPr="00DB7C7D">
        <w:rPr>
          <w:rFonts w:ascii="Cordel" w:hAnsi="Cordel" w:cs="Arial"/>
          <w:sz w:val="16"/>
          <w:szCs w:val="16"/>
        </w:rPr>
        <w:t> cópia do contrato social da empresa, dispensada nas renovações; </w:t>
      </w:r>
      <w:r w:rsidRPr="00DB7C7D">
        <w:rPr>
          <w:rStyle w:val="Forte"/>
          <w:rFonts w:ascii="Cordel" w:hAnsi="Cordel" w:cs="Arial"/>
          <w:sz w:val="16"/>
          <w:szCs w:val="16"/>
        </w:rPr>
        <w:t>B -</w:t>
      </w:r>
      <w:r w:rsidRPr="00DB7C7D">
        <w:rPr>
          <w:rFonts w:ascii="Cordel" w:hAnsi="Cordel" w:cs="Arial"/>
          <w:sz w:val="16"/>
          <w:szCs w:val="16"/>
        </w:rPr>
        <w:t> carta de preposto ou procuração; </w:t>
      </w:r>
      <w:r w:rsidRPr="00DB7C7D">
        <w:rPr>
          <w:rStyle w:val="Forte"/>
          <w:rFonts w:ascii="Cordel" w:hAnsi="Cordel" w:cs="Arial"/>
          <w:sz w:val="16"/>
          <w:szCs w:val="16"/>
        </w:rPr>
        <w:t>C -</w:t>
      </w:r>
      <w:r w:rsidRPr="00DB7C7D">
        <w:rPr>
          <w:rFonts w:ascii="Cordel" w:hAnsi="Cordel" w:cs="Arial"/>
          <w:sz w:val="16"/>
          <w:szCs w:val="16"/>
        </w:rPr>
        <w:t> quadro de empregados existentes no estabelecimento no mês em que aderir a esta Convenção; </w:t>
      </w:r>
      <w:r w:rsidRPr="00DB7C7D">
        <w:rPr>
          <w:rStyle w:val="Forte"/>
          <w:rFonts w:ascii="Cordel" w:hAnsi="Cordel" w:cs="Arial"/>
          <w:sz w:val="16"/>
          <w:szCs w:val="16"/>
        </w:rPr>
        <w:t>D -</w:t>
      </w:r>
      <w:r w:rsidRPr="00DB7C7D">
        <w:rPr>
          <w:rFonts w:ascii="Cordel" w:hAnsi="Cordel" w:cs="Arial"/>
          <w:sz w:val="16"/>
          <w:szCs w:val="16"/>
        </w:rPr>
        <w:t> xerox das guias dos últimos recolhimentos das contribuições mencionadas na cláusula 19ª, ou certidão negativa de débito emitida pelos Sindicatos Patronal; </w:t>
      </w:r>
      <w:r w:rsidRPr="00DB7C7D">
        <w:rPr>
          <w:rStyle w:val="Forte"/>
          <w:rFonts w:ascii="Cordel" w:hAnsi="Cordel" w:cs="Arial"/>
          <w:sz w:val="16"/>
          <w:szCs w:val="16"/>
        </w:rPr>
        <w:t>E -</w:t>
      </w:r>
      <w:r w:rsidRPr="00DB7C7D">
        <w:rPr>
          <w:rFonts w:ascii="Cordel" w:hAnsi="Cordel" w:cs="Arial"/>
          <w:sz w:val="16"/>
          <w:szCs w:val="16"/>
        </w:rPr>
        <w:t> comprovante de recolhimento dos valores de reposição de despesas referidas na cláusula 15ª, tanto para o SINDIFER como para o SECRJ.</w:t>
      </w:r>
      <w:r w:rsidR="00B272A9">
        <w:rPr>
          <w:rFonts w:ascii="Cordel" w:hAnsi="Cordel" w:cs="Arial"/>
          <w:sz w:val="16"/>
          <w:szCs w:val="16"/>
        </w:rPr>
        <w:t xml:space="preserve"> </w:t>
      </w:r>
      <w:r w:rsidRPr="00DB7C7D">
        <w:rPr>
          <w:rFonts w:ascii="Cordel" w:eastAsia="Times New Roman" w:hAnsi="Cordel" w:cs="Arial"/>
          <w:b/>
          <w:bCs/>
          <w:sz w:val="16"/>
          <w:szCs w:val="16"/>
        </w:rPr>
        <w:t>CLÁUSULA DÉCIMA QUARTA - HOMOLOGAÇÃO DO TERMO DE ADESÃO</w:t>
      </w:r>
      <w:r w:rsidR="00B272A9">
        <w:rPr>
          <w:rFonts w:ascii="Cordel" w:eastAsia="Times New Roman" w:hAnsi="Cordel" w:cs="Arial"/>
          <w:b/>
          <w:bCs/>
          <w:sz w:val="16"/>
          <w:szCs w:val="16"/>
        </w:rPr>
        <w:t xml:space="preserve">: </w:t>
      </w:r>
      <w:r w:rsidRPr="00DB7C7D">
        <w:rPr>
          <w:rFonts w:ascii="Cordel" w:hAnsi="Cordel" w:cs="Arial"/>
          <w:sz w:val="16"/>
          <w:szCs w:val="16"/>
        </w:rPr>
        <w:t>Atendidas as obrigações previstas na cláusula 13ª, os Sindicatos convenentes se obrigam a devolver à empresa o Termo de Adesão já homologado.</w:t>
      </w:r>
      <w:r w:rsidR="00B272A9">
        <w:rPr>
          <w:rFonts w:ascii="Cordel" w:hAnsi="Cordel" w:cs="Arial"/>
          <w:sz w:val="16"/>
          <w:szCs w:val="16"/>
        </w:rPr>
        <w:t xml:space="preserve"> </w:t>
      </w:r>
      <w:r w:rsidRPr="00DB7C7D">
        <w:rPr>
          <w:rFonts w:ascii="Cordel" w:eastAsia="Times New Roman" w:hAnsi="Cordel" w:cs="Arial"/>
          <w:b/>
          <w:bCs/>
          <w:sz w:val="16"/>
          <w:szCs w:val="16"/>
        </w:rPr>
        <w:br/>
        <w:t>CLÁUSULA DÉCIMA QUINTA - REPOSIÇÃO DE DESPESAS</w:t>
      </w:r>
      <w:r w:rsidR="00B272A9">
        <w:rPr>
          <w:rFonts w:ascii="Cordel" w:eastAsia="Times New Roman" w:hAnsi="Cordel" w:cs="Arial"/>
          <w:b/>
          <w:bCs/>
          <w:sz w:val="16"/>
          <w:szCs w:val="16"/>
        </w:rPr>
        <w:t xml:space="preserve">: </w:t>
      </w:r>
      <w:r w:rsidRPr="00DB7C7D">
        <w:rPr>
          <w:rFonts w:ascii="Cordel" w:hAnsi="Cordel" w:cs="Arial"/>
          <w:sz w:val="16"/>
          <w:szCs w:val="16"/>
        </w:rPr>
        <w:t>No ato da formalização do Termo de Adesão às condições ora pactuadas, a empresa recolherá, por estabelecimento, para cada Sindicato convenente, para reposição de despesas, a importância abaixo estabelecida, através de recibos expedidos pelos mesmos: de 01 a 05 empregados: R$ 180,00; de 06 a 10 empregados: R$ 228,00; de 11 a 20 empregados: R$ 251,00; de 21 a 30 empregados: R$ 328,00; de 31 a 50 empregados: R$ 378,00; de 51 a 100 empregados: R$630,00; de 101 a 200 empregados: R$ 881,00 e de 201 em diante: R$ 1.070,00.</w:t>
      </w:r>
      <w:r w:rsidR="00B272A9">
        <w:rPr>
          <w:rFonts w:ascii="Cordel" w:hAnsi="Cordel" w:cs="Arial"/>
          <w:sz w:val="16"/>
          <w:szCs w:val="16"/>
        </w:rPr>
        <w:t xml:space="preserve"> </w:t>
      </w:r>
      <w:r w:rsidRPr="00DB7C7D">
        <w:rPr>
          <w:rStyle w:val="Forte"/>
          <w:rFonts w:ascii="Cordel" w:hAnsi="Cordel" w:cs="Arial"/>
          <w:sz w:val="16"/>
          <w:szCs w:val="16"/>
        </w:rPr>
        <w:t>Parágrafo Único: </w:t>
      </w:r>
      <w:r w:rsidRPr="00DB7C7D">
        <w:rPr>
          <w:rFonts w:ascii="Cordel" w:hAnsi="Cordel" w:cs="Arial"/>
          <w:sz w:val="16"/>
          <w:szCs w:val="16"/>
        </w:rPr>
        <w:t>A empresa não associada ao SINDIFER, para possibilitar o cadastramento, pagará o reembolso de que trata o </w:t>
      </w:r>
      <w:r w:rsidRPr="00DB7C7D">
        <w:rPr>
          <w:rStyle w:val="nfase"/>
          <w:rFonts w:ascii="Cordel" w:hAnsi="Cordel" w:cs="Arial"/>
          <w:sz w:val="16"/>
          <w:szCs w:val="16"/>
        </w:rPr>
        <w:t>caput</w:t>
      </w:r>
      <w:r w:rsidRPr="00DB7C7D">
        <w:rPr>
          <w:rFonts w:ascii="Cordel" w:hAnsi="Cordel" w:cs="Arial"/>
          <w:sz w:val="16"/>
          <w:szCs w:val="16"/>
        </w:rPr>
        <w:t> desta cláusula com acréscimo de 50% (cinquenta por cento).</w:t>
      </w:r>
      <w:r w:rsidR="00B272A9">
        <w:rPr>
          <w:rFonts w:ascii="Cordel" w:hAnsi="Cordel" w:cs="Arial"/>
          <w:sz w:val="16"/>
          <w:szCs w:val="16"/>
        </w:rPr>
        <w:t xml:space="preserve"> </w:t>
      </w:r>
      <w:r w:rsidRPr="00DB7C7D">
        <w:rPr>
          <w:rFonts w:ascii="Cordel" w:eastAsia="Times New Roman" w:hAnsi="Cordel" w:cs="Arial"/>
          <w:b/>
          <w:bCs/>
          <w:sz w:val="16"/>
          <w:szCs w:val="16"/>
        </w:rPr>
        <w:t>CLÁUSULA DÉCIMA SEXTA - APRESENTAÇÃO DO TERMO DE ADESÃO</w:t>
      </w:r>
      <w:r w:rsidR="00B272A9">
        <w:rPr>
          <w:rFonts w:ascii="Cordel" w:eastAsia="Times New Roman" w:hAnsi="Cordel" w:cs="Arial"/>
          <w:b/>
          <w:bCs/>
          <w:sz w:val="16"/>
          <w:szCs w:val="16"/>
        </w:rPr>
        <w:t xml:space="preserve">: </w:t>
      </w:r>
      <w:r w:rsidRPr="00DB7C7D">
        <w:rPr>
          <w:rFonts w:ascii="Cordel" w:hAnsi="Cordel" w:cs="Arial"/>
          <w:sz w:val="16"/>
          <w:szCs w:val="16"/>
        </w:rPr>
        <w:t>A empresa manterá obrigatoriamente uma via do Termo de Adesão no estabelecimento ao qual se refere.</w:t>
      </w:r>
      <w:r w:rsidR="00B272A9">
        <w:rPr>
          <w:rFonts w:ascii="Cordel" w:hAnsi="Cordel" w:cs="Arial"/>
          <w:sz w:val="16"/>
          <w:szCs w:val="16"/>
        </w:rPr>
        <w:t xml:space="preserve"> </w:t>
      </w:r>
      <w:r w:rsidRPr="00DB7C7D">
        <w:rPr>
          <w:rFonts w:ascii="Cordel" w:eastAsia="Times New Roman" w:hAnsi="Cordel" w:cs="Arial"/>
          <w:b/>
          <w:bCs/>
          <w:sz w:val="16"/>
          <w:szCs w:val="16"/>
        </w:rPr>
        <w:t>CLÁUSULA DÉCIMA SÉTIMA - ACOMPANHAMENTO E VERIFICAÇÃO</w:t>
      </w:r>
      <w:r w:rsidR="00B272A9">
        <w:rPr>
          <w:rFonts w:ascii="Cordel" w:eastAsia="Times New Roman" w:hAnsi="Cordel" w:cs="Arial"/>
          <w:b/>
          <w:bCs/>
          <w:sz w:val="16"/>
          <w:szCs w:val="16"/>
        </w:rPr>
        <w:t xml:space="preserve">: </w:t>
      </w:r>
      <w:r w:rsidRPr="00DB7C7D">
        <w:rPr>
          <w:rFonts w:ascii="Cordel" w:hAnsi="Cordel" w:cs="Arial"/>
          <w:sz w:val="16"/>
          <w:szCs w:val="16"/>
        </w:rPr>
        <w:t>O acompanhamento e a verificação do disposto nesta Convenção, no Termo de Adesão e na legislação que rege a matéria serão submetidos à comissão integrada por representantes das Entidades Sindicais convenentes instituída pelo </w:t>
      </w:r>
      <w:r w:rsidRPr="00DB7C7D">
        <w:rPr>
          <w:rStyle w:val="Forte"/>
          <w:rFonts w:ascii="Cordel" w:hAnsi="Cordel" w:cs="Arial"/>
          <w:sz w:val="16"/>
          <w:szCs w:val="16"/>
        </w:rPr>
        <w:t>SINDIFER </w:t>
      </w:r>
      <w:r w:rsidRPr="00DB7C7D">
        <w:rPr>
          <w:rFonts w:ascii="Cordel" w:hAnsi="Cordel" w:cs="Arial"/>
          <w:sz w:val="16"/>
          <w:szCs w:val="16"/>
        </w:rPr>
        <w:t>e pelo </w:t>
      </w:r>
      <w:r w:rsidRPr="00DB7C7D">
        <w:rPr>
          <w:rStyle w:val="Forte"/>
          <w:rFonts w:ascii="Cordel" w:hAnsi="Cordel" w:cs="Arial"/>
          <w:sz w:val="16"/>
          <w:szCs w:val="16"/>
        </w:rPr>
        <w:t>SECRJ</w:t>
      </w:r>
      <w:r w:rsidRPr="00DB7C7D">
        <w:rPr>
          <w:rFonts w:ascii="Cordel" w:hAnsi="Cordel" w:cs="Arial"/>
          <w:sz w:val="16"/>
          <w:szCs w:val="16"/>
        </w:rPr>
        <w:t>.</w:t>
      </w:r>
      <w:r w:rsidR="00B272A9">
        <w:rPr>
          <w:rFonts w:ascii="Cordel" w:hAnsi="Cordel" w:cs="Arial"/>
          <w:sz w:val="16"/>
          <w:szCs w:val="16"/>
        </w:rPr>
        <w:t xml:space="preserve"> </w:t>
      </w:r>
      <w:r w:rsidRPr="00DB7C7D">
        <w:rPr>
          <w:rFonts w:ascii="Cordel" w:eastAsia="Times New Roman" w:hAnsi="Cordel" w:cs="Arial"/>
          <w:b/>
          <w:bCs/>
          <w:sz w:val="16"/>
          <w:szCs w:val="16"/>
        </w:rPr>
        <w:t xml:space="preserve">Descumprimento do Instrumento Coletivo </w:t>
      </w:r>
      <w:r w:rsidR="00055930">
        <w:rPr>
          <w:rFonts w:ascii="Cordel" w:eastAsia="Times New Roman" w:hAnsi="Cordel" w:cs="Arial"/>
          <w:b/>
          <w:bCs/>
          <w:sz w:val="16"/>
          <w:szCs w:val="16"/>
        </w:rPr>
        <w:t xml:space="preserve">- </w:t>
      </w:r>
      <w:r w:rsidRPr="00DB7C7D">
        <w:rPr>
          <w:rFonts w:ascii="Cordel" w:eastAsia="Times New Roman" w:hAnsi="Cordel" w:cs="Arial"/>
          <w:b/>
          <w:bCs/>
          <w:sz w:val="16"/>
          <w:szCs w:val="16"/>
        </w:rPr>
        <w:t xml:space="preserve">CLÁUSULA DÉCIMA OITAVA </w:t>
      </w:r>
      <w:r w:rsidR="00055930">
        <w:rPr>
          <w:rFonts w:ascii="Cordel" w:eastAsia="Times New Roman" w:hAnsi="Cordel" w:cs="Arial"/>
          <w:b/>
          <w:bCs/>
          <w:sz w:val="16"/>
          <w:szCs w:val="16"/>
        </w:rPr>
        <w:t>–</w:t>
      </w:r>
      <w:r w:rsidRPr="00DB7C7D">
        <w:rPr>
          <w:rFonts w:ascii="Cordel" w:eastAsia="Times New Roman" w:hAnsi="Cordel" w:cs="Arial"/>
          <w:b/>
          <w:bCs/>
          <w:sz w:val="16"/>
          <w:szCs w:val="16"/>
        </w:rPr>
        <w:t xml:space="preserve"> PENALIDADE</w:t>
      </w:r>
      <w:r w:rsidR="00055930">
        <w:rPr>
          <w:rFonts w:ascii="Cordel" w:eastAsia="Times New Roman" w:hAnsi="Cordel" w:cs="Arial"/>
          <w:b/>
          <w:bCs/>
          <w:sz w:val="16"/>
          <w:szCs w:val="16"/>
        </w:rPr>
        <w:t xml:space="preserve">: </w:t>
      </w:r>
      <w:r w:rsidRPr="00DB7C7D">
        <w:rPr>
          <w:rFonts w:ascii="Cordel" w:hAnsi="Cordel" w:cs="Arial"/>
          <w:sz w:val="16"/>
          <w:szCs w:val="16"/>
        </w:rPr>
        <w:t>A infração a quaisquer das Cláusulas do presente instrumento sujeitará a empresa infratora à penalidade correspondente à quantia de R$ 439,00 (quatrocentos e trinta e nove reais), por infração cometida e por empregado envolvido, importância essa que reverterá em favor do SECRJ.</w:t>
      </w:r>
      <w:r w:rsidRPr="00DB7C7D">
        <w:rPr>
          <w:rFonts w:ascii="Cordel" w:hAnsi="Cordel" w:cs="Arial"/>
          <w:sz w:val="16"/>
          <w:szCs w:val="16"/>
        </w:rPr>
        <w:br/>
      </w:r>
      <w:r w:rsidRPr="00DB7C7D">
        <w:rPr>
          <w:rStyle w:val="Forte"/>
          <w:rFonts w:ascii="Cordel" w:hAnsi="Cordel" w:cs="Arial"/>
          <w:sz w:val="16"/>
          <w:szCs w:val="16"/>
        </w:rPr>
        <w:t>Parágrafo único:</w:t>
      </w:r>
      <w:r w:rsidRPr="00DB7C7D">
        <w:rPr>
          <w:rFonts w:ascii="Cordel" w:hAnsi="Cordel" w:cs="Arial"/>
          <w:sz w:val="16"/>
          <w:szCs w:val="16"/>
        </w:rPr>
        <w:t xml:space="preserve"> Verificando o descumprimento de quaisquer das cláusulas aqui pactuadas, o representante credenciado do SECRJ notificará a empresa da correspondente aplicação da penalidade. A empresa terá 10 (dez) dias para o cumprimento da notificação ou apresentação de defesa. Na notificação deverá constar a indicação da empresa e a Cláusula infringida;</w:t>
      </w:r>
      <w:r w:rsidR="00055930">
        <w:rPr>
          <w:rFonts w:ascii="Cordel" w:hAnsi="Cordel" w:cs="Arial"/>
          <w:sz w:val="16"/>
          <w:szCs w:val="16"/>
        </w:rPr>
        <w:t xml:space="preserve"> </w:t>
      </w:r>
      <w:r w:rsidRPr="00DB7C7D">
        <w:rPr>
          <w:rStyle w:val="Forte"/>
          <w:rFonts w:ascii="Cordel" w:hAnsi="Cordel" w:cs="Arial"/>
          <w:sz w:val="16"/>
          <w:szCs w:val="16"/>
        </w:rPr>
        <w:t>Parágrafo Segundo: </w:t>
      </w:r>
      <w:r w:rsidRPr="00DB7C7D">
        <w:rPr>
          <w:rFonts w:ascii="Cordel" w:hAnsi="Cordel" w:cs="Arial"/>
          <w:sz w:val="16"/>
          <w:szCs w:val="16"/>
        </w:rPr>
        <w:t xml:space="preserve">A </w:t>
      </w:r>
      <w:r w:rsidR="00055930" w:rsidRPr="00DB7C7D">
        <w:rPr>
          <w:rFonts w:ascii="Cordel" w:hAnsi="Cordel" w:cs="Arial"/>
          <w:sz w:val="16"/>
          <w:szCs w:val="16"/>
        </w:rPr>
        <w:t>prática</w:t>
      </w:r>
      <w:r w:rsidRPr="00DB7C7D">
        <w:rPr>
          <w:rFonts w:ascii="Cordel" w:hAnsi="Cordel" w:cs="Arial"/>
          <w:sz w:val="16"/>
          <w:szCs w:val="16"/>
        </w:rPr>
        <w:t xml:space="preserve">, pela empresa, do Banco de Horas sem o correspondente Termo de Adesão importará no pagamento do que estabelece o </w:t>
      </w:r>
      <w:r w:rsidRPr="00DB7C7D">
        <w:rPr>
          <w:rStyle w:val="nfase"/>
          <w:rFonts w:ascii="Cordel" w:hAnsi="Cordel" w:cs="Arial"/>
          <w:sz w:val="16"/>
          <w:szCs w:val="16"/>
        </w:rPr>
        <w:t>caput</w:t>
      </w:r>
      <w:r w:rsidRPr="00DB7C7D">
        <w:rPr>
          <w:rFonts w:ascii="Cordel" w:hAnsi="Cordel" w:cs="Arial"/>
          <w:sz w:val="16"/>
          <w:szCs w:val="16"/>
        </w:rPr>
        <w:t xml:space="preserve"> desta cláusula, por empregado, valor este que reverterá ao SECRJ. Caso a infração tenha sido apurada pelo SINDIFER, a este reverterá o pagamento referido neste parágrafo. Havendo notificações concomitantes dos dois Sindicatos, prevalecerá exclusivamente aquela emitida pelo SECRJ;</w:t>
      </w:r>
      <w:r w:rsidR="00055930">
        <w:rPr>
          <w:rFonts w:ascii="Cordel" w:hAnsi="Cordel" w:cs="Arial"/>
          <w:sz w:val="16"/>
          <w:szCs w:val="16"/>
        </w:rPr>
        <w:t xml:space="preserve"> </w:t>
      </w:r>
      <w:r w:rsidRPr="00DB7C7D">
        <w:rPr>
          <w:rStyle w:val="Forte"/>
          <w:rFonts w:ascii="Cordel" w:hAnsi="Cordel" w:cs="Arial"/>
          <w:sz w:val="16"/>
          <w:szCs w:val="16"/>
        </w:rPr>
        <w:t>Parágrafo Terceiro:</w:t>
      </w:r>
      <w:r w:rsidRPr="00DB7C7D">
        <w:rPr>
          <w:rFonts w:ascii="Cordel" w:hAnsi="Cordel" w:cs="Arial"/>
          <w:sz w:val="16"/>
          <w:szCs w:val="16"/>
        </w:rPr>
        <w:t xml:space="preserve"> Verificada a presença de empregado trabalhando no estabelecimento no regime de compensação pactuado sem ter seu nome constante do Termo de Adesão, ficará a empresa sujeita à multa prevista no </w:t>
      </w:r>
      <w:r w:rsidRPr="00DB7C7D">
        <w:rPr>
          <w:rStyle w:val="nfase"/>
          <w:rFonts w:ascii="Cordel" w:hAnsi="Cordel" w:cs="Arial"/>
          <w:sz w:val="16"/>
          <w:szCs w:val="16"/>
        </w:rPr>
        <w:t>caput</w:t>
      </w:r>
      <w:r w:rsidRPr="00DB7C7D">
        <w:rPr>
          <w:rFonts w:ascii="Cordel" w:hAnsi="Cordel" w:cs="Arial"/>
          <w:sz w:val="16"/>
          <w:szCs w:val="16"/>
        </w:rPr>
        <w:t>, por empregado não constante.</w:t>
      </w:r>
      <w:r w:rsidR="00055930">
        <w:rPr>
          <w:rFonts w:ascii="Cordel" w:hAnsi="Cordel" w:cs="Arial"/>
          <w:sz w:val="16"/>
          <w:szCs w:val="16"/>
        </w:rPr>
        <w:t xml:space="preserve"> </w:t>
      </w:r>
      <w:r w:rsidRPr="00DB7C7D">
        <w:rPr>
          <w:rFonts w:ascii="Cordel" w:eastAsia="Times New Roman" w:hAnsi="Cordel" w:cs="Arial"/>
          <w:b/>
          <w:bCs/>
          <w:sz w:val="16"/>
          <w:szCs w:val="16"/>
        </w:rPr>
        <w:t xml:space="preserve">Outras Disposições </w:t>
      </w:r>
      <w:r w:rsidR="00055930">
        <w:rPr>
          <w:rFonts w:ascii="Cordel" w:eastAsia="Times New Roman" w:hAnsi="Cordel" w:cs="Arial"/>
          <w:b/>
          <w:bCs/>
          <w:sz w:val="16"/>
          <w:szCs w:val="16"/>
        </w:rPr>
        <w:t xml:space="preserve">- </w:t>
      </w:r>
      <w:r w:rsidRPr="00DB7C7D">
        <w:rPr>
          <w:rFonts w:ascii="Cordel" w:eastAsia="Times New Roman" w:hAnsi="Cordel" w:cs="Arial"/>
          <w:b/>
          <w:bCs/>
          <w:sz w:val="16"/>
          <w:szCs w:val="16"/>
        </w:rPr>
        <w:t>CLÁUSULA DÉCIMA NONA - MANUTENÇÃO DAS CLÁUSULAS DAS CCT'S DE DOMINGOS E FERIADOS</w:t>
      </w:r>
      <w:r w:rsidR="00055930">
        <w:rPr>
          <w:rFonts w:ascii="Cordel" w:eastAsia="Times New Roman" w:hAnsi="Cordel" w:cs="Arial"/>
          <w:b/>
          <w:bCs/>
          <w:sz w:val="16"/>
          <w:szCs w:val="16"/>
        </w:rPr>
        <w:t xml:space="preserve">: </w:t>
      </w:r>
      <w:r w:rsidRPr="00DB7C7D">
        <w:rPr>
          <w:rFonts w:ascii="Cordel" w:eastAsia="Times New Roman" w:hAnsi="Cordel" w:cs="Arial"/>
          <w:sz w:val="16"/>
          <w:szCs w:val="16"/>
        </w:rPr>
        <w:t>Para todos os efeitos, ficam mantidas as condições de trabalho acordadas nas Convenções Coletivas que regulamentam o trabalho em dias de domingos e feriados, firmadas entre o SINDIFER e o SECRJ.</w:t>
      </w:r>
      <w:r w:rsidR="00055930">
        <w:rPr>
          <w:rFonts w:ascii="Cordel" w:eastAsia="Times New Roman" w:hAnsi="Cordel" w:cs="Arial"/>
          <w:sz w:val="16"/>
          <w:szCs w:val="16"/>
        </w:rPr>
        <w:t xml:space="preserve"> </w:t>
      </w:r>
      <w:r w:rsidRPr="00DB7C7D">
        <w:rPr>
          <w:rFonts w:ascii="Cordel" w:eastAsia="Times New Roman" w:hAnsi="Cordel" w:cs="Arial"/>
          <w:b/>
          <w:bCs/>
          <w:sz w:val="16"/>
          <w:szCs w:val="16"/>
        </w:rPr>
        <w:t>CLÁUSULA VIGÉSIMA - COMPROVANTE DE QUITAÇÃO DAS CONTRIBUIÇÕES</w:t>
      </w:r>
      <w:r w:rsidR="00055930">
        <w:rPr>
          <w:rFonts w:ascii="Cordel" w:eastAsia="Times New Roman" w:hAnsi="Cordel" w:cs="Arial"/>
          <w:b/>
          <w:bCs/>
          <w:sz w:val="16"/>
          <w:szCs w:val="16"/>
        </w:rPr>
        <w:t xml:space="preserve">: </w:t>
      </w:r>
      <w:r w:rsidRPr="00DB7C7D">
        <w:rPr>
          <w:rFonts w:ascii="Cordel" w:hAnsi="Cordel" w:cs="Arial"/>
          <w:sz w:val="16"/>
          <w:szCs w:val="16"/>
        </w:rPr>
        <w:t>Na oportunidade da formalização do Termo de Adesão, as empresas deverão apresentar ao Sindicato Patronal os comprovantes de quitação das Contribuições Sindical, Assistencial/</w:t>
      </w:r>
      <w:r w:rsidR="00055930" w:rsidRPr="00DB7C7D">
        <w:rPr>
          <w:rFonts w:ascii="Cordel" w:hAnsi="Cordel" w:cs="Arial"/>
          <w:sz w:val="16"/>
          <w:szCs w:val="16"/>
        </w:rPr>
        <w:t>Negocial e</w:t>
      </w:r>
      <w:r w:rsidRPr="00DB7C7D">
        <w:rPr>
          <w:rFonts w:ascii="Cordel" w:hAnsi="Cordel" w:cs="Arial"/>
          <w:sz w:val="16"/>
          <w:szCs w:val="16"/>
        </w:rPr>
        <w:t xml:space="preserve"> Confederativa (Constitucional).</w:t>
      </w:r>
      <w:r w:rsidR="00055930">
        <w:rPr>
          <w:rFonts w:ascii="Cordel" w:hAnsi="Cordel" w:cs="Arial"/>
          <w:sz w:val="16"/>
          <w:szCs w:val="16"/>
        </w:rPr>
        <w:t xml:space="preserve"> </w:t>
      </w:r>
      <w:r w:rsidRPr="00DB7C7D">
        <w:rPr>
          <w:rFonts w:ascii="Cordel" w:eastAsia="Times New Roman" w:hAnsi="Cordel" w:cs="Arial"/>
          <w:b/>
          <w:bCs/>
          <w:sz w:val="16"/>
          <w:szCs w:val="16"/>
        </w:rPr>
        <w:t>CLÁUSULA VIGÉSIMA PRIMEIRA - INCIDÊNCIA DA CCT</w:t>
      </w:r>
      <w:r w:rsidR="00055930">
        <w:rPr>
          <w:rFonts w:ascii="Cordel" w:eastAsia="Times New Roman" w:hAnsi="Cordel" w:cs="Arial"/>
          <w:b/>
          <w:bCs/>
          <w:sz w:val="16"/>
          <w:szCs w:val="16"/>
        </w:rPr>
        <w:t xml:space="preserve">: </w:t>
      </w:r>
      <w:r w:rsidRPr="00DB7C7D">
        <w:rPr>
          <w:rFonts w:ascii="Cordel" w:hAnsi="Cordel" w:cs="Arial"/>
          <w:sz w:val="16"/>
          <w:szCs w:val="16"/>
        </w:rPr>
        <w:t>As condições pactuadas neste instrumento coletivo prevalecem sobre aquelas constantes da Convenção Coletiva de Trabalho anterior.</w:t>
      </w:r>
      <w:r w:rsidR="00055930">
        <w:rPr>
          <w:rFonts w:ascii="Cordel" w:hAnsi="Cordel" w:cs="Arial"/>
          <w:sz w:val="16"/>
          <w:szCs w:val="16"/>
        </w:rPr>
        <w:t xml:space="preserve"> </w:t>
      </w:r>
    </w:p>
    <w:p w14:paraId="103058C2" w14:textId="09BF8E58" w:rsidR="00353B54" w:rsidRDefault="00353B54" w:rsidP="005E29FC">
      <w:pPr>
        <w:jc w:val="both"/>
        <w:sectPr w:rsidR="00353B54" w:rsidSect="005E29FC">
          <w:pgSz w:w="11906" w:h="16838" w:code="9"/>
          <w:pgMar w:top="851" w:right="567" w:bottom="851" w:left="567" w:header="709" w:footer="709" w:gutter="0"/>
          <w:cols w:space="708"/>
          <w:docGrid w:linePitch="360"/>
        </w:sectPr>
      </w:pPr>
    </w:p>
    <w:p w14:paraId="29C9B3EA" w14:textId="2D4E81C1" w:rsidR="005E29FC" w:rsidRPr="005C54CA" w:rsidRDefault="002344A1" w:rsidP="005E29FC">
      <w:pPr>
        <w:jc w:val="both"/>
        <w:rPr>
          <w:rFonts w:ascii="Arial" w:hAnsi="Arial" w:cs="Arial"/>
          <w:sz w:val="16"/>
          <w:szCs w:val="16"/>
        </w:rPr>
      </w:pPr>
      <w:r>
        <w:rPr>
          <w:rFonts w:ascii="Arial" w:hAnsi="Arial" w:cs="Arial"/>
          <w:sz w:val="16"/>
          <w:szCs w:val="16"/>
        </w:rPr>
        <w:t>LOURECI DA FONSECA</w:t>
      </w:r>
      <w:r w:rsidR="00B64CD9">
        <w:rPr>
          <w:rFonts w:ascii="Arial" w:hAnsi="Arial" w:cs="Arial"/>
          <w:sz w:val="16"/>
          <w:szCs w:val="16"/>
        </w:rPr>
        <w:t xml:space="preserve"> </w:t>
      </w:r>
      <w:r w:rsidR="005E29FC" w:rsidRPr="005C54CA">
        <w:rPr>
          <w:rFonts w:ascii="Arial" w:hAnsi="Arial" w:cs="Arial"/>
          <w:sz w:val="16"/>
          <w:szCs w:val="16"/>
        </w:rPr>
        <w:t xml:space="preserve"> </w:t>
      </w:r>
    </w:p>
    <w:p w14:paraId="3A07DCA5" w14:textId="6E362462" w:rsidR="005E29FC" w:rsidRPr="005C54CA" w:rsidRDefault="005E29FC" w:rsidP="005E29FC">
      <w:pPr>
        <w:jc w:val="both"/>
        <w:rPr>
          <w:rFonts w:ascii="Arial" w:hAnsi="Arial" w:cs="Arial"/>
          <w:sz w:val="16"/>
          <w:szCs w:val="16"/>
        </w:rPr>
      </w:pPr>
      <w:r w:rsidRPr="005C54CA">
        <w:rPr>
          <w:rFonts w:ascii="Arial" w:hAnsi="Arial" w:cs="Arial"/>
          <w:sz w:val="16"/>
          <w:szCs w:val="16"/>
        </w:rPr>
        <w:t xml:space="preserve">Presidente </w:t>
      </w:r>
    </w:p>
    <w:p w14:paraId="09AE9633" w14:textId="35D3EB41" w:rsidR="005E29FC" w:rsidRDefault="00B64CD9" w:rsidP="005E29FC">
      <w:pPr>
        <w:jc w:val="both"/>
        <w:rPr>
          <w:rFonts w:ascii="Arial" w:hAnsi="Arial" w:cs="Arial"/>
          <w:sz w:val="16"/>
          <w:szCs w:val="16"/>
        </w:rPr>
      </w:pPr>
      <w:r w:rsidRPr="0034077D">
        <w:rPr>
          <w:rFonts w:ascii="Arial" w:hAnsi="Arial" w:cs="Arial"/>
          <w:sz w:val="16"/>
          <w:szCs w:val="16"/>
        </w:rPr>
        <w:t xml:space="preserve">SINDICATO DO COMERCIO VAREJISTA DE MAQUINISMOS, FERRAGENS, TINTAS, LOUCAS, VIDROS E MATERIAL DE CONSTRUCAO A VAREJO DO MUNICIPIO DO RIO DE </w:t>
      </w:r>
      <w:r w:rsidR="00F43063">
        <w:rPr>
          <w:rFonts w:ascii="Arial" w:hAnsi="Arial" w:cs="Arial"/>
          <w:sz w:val="16"/>
          <w:szCs w:val="16"/>
        </w:rPr>
        <w:t>JANEIRO</w:t>
      </w:r>
      <w:r w:rsidR="00105327">
        <w:rPr>
          <w:rFonts w:ascii="Arial" w:hAnsi="Arial" w:cs="Arial"/>
          <w:sz w:val="16"/>
          <w:szCs w:val="16"/>
        </w:rPr>
        <w:t>.</w:t>
      </w:r>
    </w:p>
    <w:p w14:paraId="19882EE5" w14:textId="77777777" w:rsidR="00F43063" w:rsidRPr="0034077D" w:rsidRDefault="00F43063" w:rsidP="00F43063">
      <w:pPr>
        <w:jc w:val="both"/>
        <w:rPr>
          <w:rFonts w:ascii="Arial" w:hAnsi="Arial" w:cs="Arial"/>
          <w:sz w:val="16"/>
          <w:szCs w:val="16"/>
        </w:rPr>
      </w:pPr>
      <w:r>
        <w:rPr>
          <w:rFonts w:ascii="Arial" w:hAnsi="Arial" w:cs="Arial"/>
          <w:sz w:val="16"/>
          <w:szCs w:val="16"/>
        </w:rPr>
        <w:t>MARCIO AYER CORREIA ANDRADE</w:t>
      </w:r>
      <w:r w:rsidRPr="0034077D">
        <w:rPr>
          <w:rFonts w:ascii="Arial" w:hAnsi="Arial" w:cs="Arial"/>
          <w:sz w:val="16"/>
          <w:szCs w:val="16"/>
        </w:rPr>
        <w:t xml:space="preserve"> </w:t>
      </w:r>
    </w:p>
    <w:p w14:paraId="5DC44060" w14:textId="301345AF" w:rsidR="005E29FC" w:rsidRPr="0034077D" w:rsidRDefault="005E29FC" w:rsidP="005E29FC">
      <w:pPr>
        <w:jc w:val="both"/>
        <w:rPr>
          <w:rFonts w:ascii="Arial" w:hAnsi="Arial" w:cs="Arial"/>
          <w:sz w:val="16"/>
          <w:szCs w:val="16"/>
        </w:rPr>
      </w:pPr>
      <w:r w:rsidRPr="0034077D">
        <w:rPr>
          <w:rFonts w:ascii="Arial" w:hAnsi="Arial" w:cs="Arial"/>
          <w:sz w:val="16"/>
          <w:szCs w:val="16"/>
        </w:rPr>
        <w:t xml:space="preserve">Presidente </w:t>
      </w:r>
    </w:p>
    <w:p w14:paraId="4364D1F8" w14:textId="335DF02E" w:rsidR="005E29FC" w:rsidRPr="00105327" w:rsidRDefault="005E29FC" w:rsidP="005E29FC">
      <w:pPr>
        <w:jc w:val="both"/>
        <w:rPr>
          <w:rFonts w:ascii="Arial" w:hAnsi="Arial" w:cs="Arial"/>
          <w:sz w:val="16"/>
          <w:szCs w:val="16"/>
        </w:rPr>
        <w:sectPr w:rsidR="005E29FC" w:rsidRPr="00105327" w:rsidSect="005E29FC">
          <w:type w:val="continuous"/>
          <w:pgSz w:w="11906" w:h="16838" w:code="9"/>
          <w:pgMar w:top="709" w:right="991" w:bottom="1417" w:left="1134" w:header="708" w:footer="708" w:gutter="0"/>
          <w:cols w:num="2" w:space="708"/>
          <w:docGrid w:linePitch="360"/>
        </w:sectPr>
      </w:pPr>
      <w:r w:rsidRPr="0034077D">
        <w:rPr>
          <w:rFonts w:ascii="Arial" w:hAnsi="Arial" w:cs="Arial"/>
          <w:sz w:val="16"/>
          <w:szCs w:val="16"/>
        </w:rPr>
        <w:t>SINDICATO DO</w:t>
      </w:r>
      <w:r w:rsidR="00F43063">
        <w:rPr>
          <w:rFonts w:ascii="Arial" w:hAnsi="Arial" w:cs="Arial"/>
          <w:sz w:val="16"/>
          <w:szCs w:val="16"/>
        </w:rPr>
        <w:t>S EMPREGADOS NO COMERCIO D</w:t>
      </w:r>
      <w:r w:rsidRPr="0034077D">
        <w:rPr>
          <w:rFonts w:ascii="Arial" w:hAnsi="Arial" w:cs="Arial"/>
          <w:sz w:val="16"/>
          <w:szCs w:val="16"/>
        </w:rPr>
        <w:t>O RIO DE JANEIRO</w:t>
      </w:r>
      <w:r w:rsidR="00105327">
        <w:rPr>
          <w:rFonts w:ascii="Arial" w:hAnsi="Arial" w:cs="Arial"/>
          <w:sz w:val="16"/>
          <w:szCs w:val="16"/>
        </w:rPr>
        <w:t>.</w:t>
      </w:r>
    </w:p>
    <w:p w14:paraId="0DD7ED1D" w14:textId="577AB624" w:rsidR="005E29FC" w:rsidRDefault="00F43063" w:rsidP="005E29FC">
      <w:pPr>
        <w:jc w:val="both"/>
        <w:rPr>
          <w:rFonts w:ascii="Corbel" w:hAnsi="Corbel"/>
          <w:sz w:val="16"/>
          <w:szCs w:val="16"/>
        </w:rPr>
      </w:pPr>
      <w:r>
        <w:rPr>
          <w:rFonts w:ascii="Corbel" w:hAnsi="Corbel"/>
          <w:noProof/>
          <w:sz w:val="16"/>
          <w:szCs w:val="16"/>
          <w:lang w:eastAsia="pt-BR"/>
        </w:rPr>
        <mc:AlternateContent>
          <mc:Choice Requires="wps">
            <w:drawing>
              <wp:anchor distT="0" distB="0" distL="114300" distR="114300" simplePos="0" relativeHeight="251659264" behindDoc="0" locked="0" layoutInCell="0" allowOverlap="1" wp14:anchorId="7EB8FBFE" wp14:editId="53B31DD8">
                <wp:simplePos x="0" y="0"/>
                <wp:positionH relativeFrom="column">
                  <wp:posOffset>3324225</wp:posOffset>
                </wp:positionH>
                <wp:positionV relativeFrom="paragraph">
                  <wp:posOffset>8255</wp:posOffset>
                </wp:positionV>
                <wp:extent cx="2619375" cy="1905000"/>
                <wp:effectExtent l="0" t="0" r="28575"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90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3C73" id="Retângulo 2" o:spid="_x0000_s1026" style="position:absolute;margin-left:261.75pt;margin-top:.65pt;width:206.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z/KgIAAD4EAAAOAAAAZHJzL2Uyb0RvYy54bWysU11u2zAMfh+wOwh6X/2zpG2MOkWRrsOA&#10;bivW7QCKLNvCZFGjlDjdcXqVXWyUnKbp9jbMDwJpUp8+fiQvLneDYVuFXoOteXGSc6ashEbbrubf&#10;vt68OefMB2EbYcCqmj8ozy+Xr19djK5SJfRgGoWMQKyvRlfzPgRXZZmXvRqEPwGnLAVbwEEEcrHL&#10;GhQjoQ8mK/P8NBsBG4cglff093oK8mXCb1slw+e29SowU3PiFtKJ6VzHM1teiKpD4Xot9zTEP7AY&#10;hLb06AHqWgTBNqj/ghq0RPDQhhMJQwZtq6VKNVA1Rf5HNfe9cCrVQuJ4d5DJ/z9Y+Wl7h0w3NS85&#10;s2KgFn1R4dej7TYGWBn1GZ2vKO3e3WGs0LtbkN89s7Dqhe3UFSKMvRINsSpifvbiQnQ8XWXr8SM0&#10;BC82AZJUuxaHCEgisF3qyMOhI2oXmKSf5WmxeHs250xSrFjk8zxPPctE9XTdoQ/vFQwsGjVHanmC&#10;F9tbHyIdUT2lJPpgdHOjjUkOduuVQbYVNB436UsVUJXHacayseaLeTlPyC9i/hiC2D0TfJE26EBz&#10;bvRQ8/NDkqiibu9sk6YwCG0mmygbuxcyajf1YA3NA+mIMA0xLR0ZPeBPzkYa4Jr7HxuBijPzwVIv&#10;FsVsFic+ObP5WUkOHkfWxxFhJUHVPHA2maswbcnGoe56eqlItVu4ov61Oikbezux2pOlIU2C7xcq&#10;bsGxn7Ke1375GwAA//8DAFBLAwQUAAYACAAAACEAUoh9Ft0AAAAJAQAADwAAAGRycy9kb3ducmV2&#10;LnhtbEyPwU7DMBBE70j8g7VI3KhDrFY0xKkQqEgc2/TCbRObJG28jmKnDXw9y4ked95odibfzK4X&#10;ZzuGzpOGx0UCwlLtTUeNhkO5fXgCESKSwd6T1fBtA2yK25scM+MvtLPnfWwEh1DIUEMb45BJGerW&#10;OgwLP1hi9uVHh5HPsZFmxAuHu16mSbKSDjviDy0O9rW19Wk/OQ1Vlx7wZ1e+J269VfFjLo/T55vW&#10;93fzyzOIaOf4b4a/+lwdCu5U+YlMEL2GZaqWbGWgQDBfqxVvqzSohBVZ5PJ6QfELAAD//wMAUEsB&#10;Ai0AFAAGAAgAAAAhALaDOJL+AAAA4QEAABMAAAAAAAAAAAAAAAAAAAAAAFtDb250ZW50X1R5cGVz&#10;XS54bWxQSwECLQAUAAYACAAAACEAOP0h/9YAAACUAQAACwAAAAAAAAAAAAAAAAAvAQAAX3JlbHMv&#10;LnJlbHNQSwECLQAUAAYACAAAACEA6NLc/yoCAAA+BAAADgAAAAAAAAAAAAAAAAAuAgAAZHJzL2Uy&#10;b0RvYy54bWxQSwECLQAUAAYACAAAACEAUoh9Ft0AAAAJAQAADwAAAAAAAAAAAAAAAACEBAAAZHJz&#10;L2Rvd25yZXYueG1sUEsFBgAAAAAEAAQA8wAAAI4FAAAAAA==&#10;" o:allowincell="f"/>
            </w:pict>
          </mc:Fallback>
        </mc:AlternateContent>
      </w:r>
      <w:r>
        <w:rPr>
          <w:rFonts w:ascii="Corbel" w:hAnsi="Corbel"/>
          <w:noProof/>
          <w:sz w:val="16"/>
          <w:szCs w:val="16"/>
          <w:lang w:eastAsia="pt-BR"/>
        </w:rPr>
        <mc:AlternateContent>
          <mc:Choice Requires="wps">
            <w:drawing>
              <wp:anchor distT="0" distB="0" distL="114300" distR="114300" simplePos="0" relativeHeight="251658240" behindDoc="0" locked="0" layoutInCell="0" allowOverlap="1" wp14:anchorId="641F9984" wp14:editId="4A6ADD59">
                <wp:simplePos x="0" y="0"/>
                <wp:positionH relativeFrom="margin">
                  <wp:posOffset>361950</wp:posOffset>
                </wp:positionH>
                <wp:positionV relativeFrom="paragraph">
                  <wp:posOffset>3175</wp:posOffset>
                </wp:positionV>
                <wp:extent cx="2743200" cy="1905000"/>
                <wp:effectExtent l="0" t="0" r="19050" b="2857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90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94FDE" id="Retângulo 1" o:spid="_x0000_s1026" style="position:absolute;margin-left:28.5pt;margin-top:.25pt;width:3in;height:15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2zJQIAAD4EAAAOAAAAZHJzL2Uyb0RvYy54bWysU1GO0zAQ/UfiDpb/adLSstuo6WrVpQhp&#10;gRULB3AdJ7GwPWbsNl2Ow1W4GBOn7bbwh8iHNZMZP7+ZN7O42VvDdgqDBlfy8SjnTDkJlXZNyb9+&#10;Wb+65ixE4SphwKmSP6nAb5YvXyw6X6gJtGAqhYxAXCg6X/I2Rl9kWZCtsiKMwCtHwRrQikguNlmF&#10;oiN0a7JJnr/JOsDKI0gVAv29G4J8mfDrWsn4qa6DisyUnLjFdGI6N/2ZLReiaFD4VssDDfEPLKzQ&#10;jh49Qd2JKNgW9V9QVkuEAHUcSbAZ1LWWKtVA1YzzP6p5bIVXqRZqTvCnNoX/Bys/7h6Q6Yq048wJ&#10;SxJ9VvHXT9dsDbBx35/Oh4LSHv0D9hUGfw/yW2AOVq1wjbpFhK5VoiJWKT+7uNA7ga6yTfcBKoIX&#10;2wipVfsabQ9ITWD7pMjTSRG1j0zSz8nV9DXJzJmk2Hiez3JyiFMmiuN1jyG+U2BZb5QcSfIEL3b3&#10;IQ6px5REH4yu1tqY5GCzWRlkO0HjsU7fAT2cpxnHupLPZ5NZQr6IhXMIYvdM8CLN6khzbrQt+fUp&#10;SRR93966Kk1hFNoMNlVnHBV57N2gwQaqJ+ojwjDEtHRktIA/OOtogEsevm8FKs7Me0dazMfTaT/x&#10;yZnOribk4Hlkcx4RThJUySNng7mKw5ZsPeqmpZfGqXYHt6RfrVNne34DqwNZGtKkzWGh+i0491PW&#10;89ovfwMAAP//AwBQSwMEFAAGAAgAAAAhAKjYKhXdAAAABwEAAA8AAABkcnMvZG93bnJldi54bWxM&#10;j8FOwzAQRO9I/IO1SNyoTUuhDXEqBCoSxza9cNskSxKI11HstIGvZzmV02g0q5m36WZynTrSEFrP&#10;Fm5nBhRx6auWawuHfHuzAhUicoWdZ7LwTQE22eVFiknlT7yj4z7WSko4JGihibFPtA5lQw7DzPfE&#10;kn34wWEUO9S6GvAk5a7Tc2PutcOWZaHBnp4bKr/2o7NQtPMD/uzyV+PW20V8m/LP8f3F2uur6ekR&#10;VKQpno/hD1/QIROmwo9cBdVZWD7IK1EUlKR3q7XYwsLCmCXoLNX/+bNfAAAA//8DAFBLAQItABQA&#10;BgAIAAAAIQC2gziS/gAAAOEBAAATAAAAAAAAAAAAAAAAAAAAAABbQ29udGVudF9UeXBlc10ueG1s&#10;UEsBAi0AFAAGAAgAAAAhADj9If/WAAAAlAEAAAsAAAAAAAAAAAAAAAAALwEAAF9yZWxzLy5yZWxz&#10;UEsBAi0AFAAGAAgAAAAhAAKPfbMlAgAAPgQAAA4AAAAAAAAAAAAAAAAALgIAAGRycy9lMm9Eb2Mu&#10;eG1sUEsBAi0AFAAGAAgAAAAhAKjYKhXdAAAABwEAAA8AAAAAAAAAAAAAAAAAfwQAAGRycy9kb3du&#10;cmV2LnhtbFBLBQYAAAAABAAEAPMAAACJBQAAAAA=&#10;" o:allowincell="f">
                <w10:wrap anchorx="margin"/>
              </v:rect>
            </w:pict>
          </mc:Fallback>
        </mc:AlternateContent>
      </w:r>
    </w:p>
    <w:p w14:paraId="2FB03918" w14:textId="11B80CFD" w:rsidR="00AB38AD" w:rsidRDefault="00AB38AD" w:rsidP="005E29FC">
      <w:pPr>
        <w:jc w:val="both"/>
        <w:rPr>
          <w:rFonts w:ascii="Corbel" w:hAnsi="Corbel"/>
          <w:sz w:val="16"/>
          <w:szCs w:val="16"/>
        </w:rPr>
      </w:pPr>
    </w:p>
    <w:p w14:paraId="168B131B" w14:textId="77777777" w:rsidR="00AB38AD" w:rsidRDefault="00AB38AD" w:rsidP="005E29FC">
      <w:pPr>
        <w:jc w:val="both"/>
        <w:rPr>
          <w:rFonts w:ascii="Corbel" w:hAnsi="Corbel"/>
          <w:sz w:val="16"/>
          <w:szCs w:val="16"/>
        </w:rPr>
      </w:pPr>
    </w:p>
    <w:p w14:paraId="7068ADED" w14:textId="77777777" w:rsidR="00AB38AD" w:rsidRDefault="00AB38AD" w:rsidP="005E29FC">
      <w:pPr>
        <w:jc w:val="both"/>
        <w:rPr>
          <w:rFonts w:ascii="Corbel" w:hAnsi="Corbel"/>
          <w:sz w:val="16"/>
          <w:szCs w:val="16"/>
        </w:rPr>
      </w:pPr>
    </w:p>
    <w:p w14:paraId="7AE542FF" w14:textId="77777777" w:rsidR="00AB38AD" w:rsidRDefault="00AB38AD" w:rsidP="005E29FC">
      <w:pPr>
        <w:jc w:val="both"/>
        <w:rPr>
          <w:rFonts w:ascii="Corbel" w:hAnsi="Corbel"/>
          <w:sz w:val="16"/>
          <w:szCs w:val="16"/>
        </w:rPr>
      </w:pPr>
    </w:p>
    <w:p w14:paraId="4848320A" w14:textId="77777777" w:rsidR="00AB38AD" w:rsidRDefault="00AB38AD" w:rsidP="005E29FC">
      <w:pPr>
        <w:jc w:val="both"/>
        <w:rPr>
          <w:rFonts w:ascii="Corbel" w:hAnsi="Corbel"/>
          <w:sz w:val="16"/>
          <w:szCs w:val="16"/>
        </w:rPr>
      </w:pPr>
    </w:p>
    <w:p w14:paraId="223615EC" w14:textId="77777777" w:rsidR="00AB38AD" w:rsidRDefault="00AB38AD" w:rsidP="00AB38AD">
      <w:pPr>
        <w:pStyle w:val="Ttulo1"/>
        <w:jc w:val="both"/>
        <w:rPr>
          <w:rFonts w:ascii="Verdana" w:hAnsi="Verdana"/>
          <w:sz w:val="20"/>
        </w:rPr>
      </w:pPr>
      <w:r>
        <w:rPr>
          <w:rFonts w:ascii="Verdana" w:hAnsi="Verdana"/>
          <w:sz w:val="20"/>
        </w:rPr>
        <w:t xml:space="preserve">AO PRESIDENTE DO SINDICATO DOS EMPREGADOS NO COMÉRCIO </w:t>
      </w:r>
      <w:r>
        <w:rPr>
          <w:rFonts w:ascii="Verdana" w:hAnsi="Verdana"/>
          <w:bCs w:val="0"/>
          <w:sz w:val="20"/>
        </w:rPr>
        <w:t>DO RIO DE JANEIRO.</w:t>
      </w:r>
    </w:p>
    <w:p w14:paraId="0FF3C29F" w14:textId="77777777" w:rsidR="00AB38AD" w:rsidRDefault="00AB38AD" w:rsidP="00AB38AD">
      <w:pPr>
        <w:jc w:val="both"/>
        <w:rPr>
          <w:rFonts w:ascii="Verdana" w:hAnsi="Verdana" w:cs="Arial"/>
          <w:sz w:val="20"/>
        </w:rPr>
      </w:pPr>
    </w:p>
    <w:p w14:paraId="157E16F8" w14:textId="7E3B4AD8" w:rsidR="00AB38AD" w:rsidRDefault="00AB38AD" w:rsidP="00AB38AD">
      <w:pPr>
        <w:jc w:val="both"/>
        <w:rPr>
          <w:rFonts w:ascii="Verdana" w:hAnsi="Verdana" w:cs="Arial"/>
        </w:rPr>
      </w:pPr>
      <w:r>
        <w:rPr>
          <w:rFonts w:ascii="Verdana" w:hAnsi="Verdana" w:cs="Arial"/>
        </w:rPr>
        <w:t xml:space="preserve">Nós, ABAIXO ASSINADOS empregados da </w:t>
      </w:r>
      <w:r w:rsidR="0036635B">
        <w:rPr>
          <w:rFonts w:ascii="Verdana" w:hAnsi="Verdana" w:cs="Arial"/>
        </w:rPr>
        <w:t>empresa _</w:t>
      </w:r>
      <w:r>
        <w:rPr>
          <w:rFonts w:ascii="Verdana" w:hAnsi="Verdana" w:cs="Arial"/>
        </w:rPr>
        <w:t>____________________________</w:t>
      </w:r>
    </w:p>
    <w:p w14:paraId="2143ED54" w14:textId="77777777" w:rsidR="00AB38AD" w:rsidRDefault="00AB38AD" w:rsidP="00AB38AD">
      <w:pPr>
        <w:jc w:val="both"/>
        <w:rPr>
          <w:rFonts w:ascii="Verdana" w:hAnsi="Verdana" w:cs="Arial"/>
        </w:rPr>
      </w:pPr>
      <w:r>
        <w:rPr>
          <w:rFonts w:ascii="Verdana" w:hAnsi="Verdana" w:cs="Arial"/>
        </w:rPr>
        <w:t xml:space="preserve">________________________________________________________, estabelecida na </w:t>
      </w:r>
    </w:p>
    <w:p w14:paraId="45F48310" w14:textId="77777777" w:rsidR="00AB38AD" w:rsidRDefault="00AB38AD" w:rsidP="00AB38AD">
      <w:pPr>
        <w:jc w:val="both"/>
        <w:rPr>
          <w:rFonts w:ascii="Verdana" w:hAnsi="Verdana" w:cs="Arial"/>
        </w:rPr>
      </w:pPr>
      <w:r>
        <w:rPr>
          <w:rFonts w:ascii="Verdana" w:hAnsi="Verdana" w:cs="Arial"/>
        </w:rPr>
        <w:t xml:space="preserve">________________________________________________________________ nº. </w:t>
      </w:r>
    </w:p>
    <w:p w14:paraId="5054C498" w14:textId="77777777" w:rsidR="00AB38AD" w:rsidRDefault="00AB38AD" w:rsidP="00AB38AD">
      <w:pPr>
        <w:jc w:val="both"/>
        <w:rPr>
          <w:rFonts w:ascii="Verdana" w:hAnsi="Verdana" w:cs="Arial"/>
        </w:rPr>
      </w:pPr>
      <w:r>
        <w:rPr>
          <w:rFonts w:ascii="Verdana" w:hAnsi="Verdana" w:cs="Arial"/>
        </w:rPr>
        <w:t xml:space="preserve">_________________________, nesta cidade, vimos, requerer a V.Sa. que nos assista na formalização de </w:t>
      </w:r>
      <w:r>
        <w:rPr>
          <w:rFonts w:ascii="Verdana" w:hAnsi="Verdana" w:cs="Arial"/>
          <w:b/>
        </w:rPr>
        <w:t>ACORDO de COMPENSAÇÃO DE HORAS</w:t>
      </w:r>
      <w:r>
        <w:rPr>
          <w:rFonts w:ascii="Verdana" w:hAnsi="Verdana" w:cs="Arial"/>
        </w:rPr>
        <w:t xml:space="preserve">, pelo denominado </w:t>
      </w:r>
      <w:r>
        <w:rPr>
          <w:rFonts w:ascii="Verdana" w:hAnsi="Verdana" w:cs="Arial"/>
          <w:b/>
        </w:rPr>
        <w:t>(BANCO DE HORAS),</w:t>
      </w:r>
      <w:r>
        <w:rPr>
          <w:rFonts w:ascii="Verdana" w:hAnsi="Verdana" w:cs="Arial"/>
        </w:rPr>
        <w:t xml:space="preserve"> nos termos das cláusulas e condições estabelecidas na </w:t>
      </w:r>
      <w:r>
        <w:rPr>
          <w:rFonts w:ascii="Verdana" w:hAnsi="Verdana" w:cs="Arial"/>
          <w:b/>
        </w:rPr>
        <w:t xml:space="preserve">CCT </w:t>
      </w:r>
      <w:r>
        <w:rPr>
          <w:rFonts w:ascii="Verdana" w:hAnsi="Verdana" w:cs="Arial"/>
        </w:rPr>
        <w:t xml:space="preserve">registrada na Delegacia Regional do Trabalho, firmada entre o </w:t>
      </w:r>
      <w:r>
        <w:rPr>
          <w:rFonts w:ascii="Verdana" w:hAnsi="Verdana" w:cs="Arial"/>
          <w:b/>
        </w:rPr>
        <w:t>Sindicato dos Empregados no Comércio do Rio de Janeiro e o Sindicato do Comércio Varejista de Maquinismos, Ferragens, Tintas, Louças e Vidros e Materiais para Construção a Varejo do Município do Rio de Janeiro</w:t>
      </w:r>
      <w:r>
        <w:rPr>
          <w:rFonts w:ascii="Verdana" w:hAnsi="Verdana" w:cs="Arial"/>
        </w:rPr>
        <w:t>, e na forma de que dispõem o Art. 59, parágrafos 2º e 3º da CLT – Consolidação das Leis do Trabalho, com a redação dada pelo Art. 6º da lei n. º 9.601 de 21 de janeiro de 1998, c/c o Art. 7º, inciso XIII, da Constituição Federal.</w:t>
      </w:r>
    </w:p>
    <w:tbl>
      <w:tblPr>
        <w:tblStyle w:val="Tabelacomgrade"/>
        <w:tblW w:w="9822" w:type="dxa"/>
        <w:tblLook w:val="04A0" w:firstRow="1" w:lastRow="0" w:firstColumn="1" w:lastColumn="0" w:noHBand="0" w:noVBand="1"/>
      </w:tblPr>
      <w:tblGrid>
        <w:gridCol w:w="2995"/>
        <w:gridCol w:w="898"/>
        <w:gridCol w:w="1166"/>
        <w:gridCol w:w="663"/>
        <w:gridCol w:w="4100"/>
      </w:tblGrid>
      <w:tr w:rsidR="001C6838" w14:paraId="5235AE53" w14:textId="77777777" w:rsidTr="001C6838">
        <w:tc>
          <w:tcPr>
            <w:tcW w:w="3120" w:type="dxa"/>
          </w:tcPr>
          <w:p w14:paraId="4FBEDC1F" w14:textId="6896B58E" w:rsidR="0084553F" w:rsidRPr="00B461F1" w:rsidRDefault="007D0591" w:rsidP="00B461F1">
            <w:pPr>
              <w:jc w:val="center"/>
              <w:rPr>
                <w:rFonts w:cstheme="minorHAnsi"/>
                <w:b/>
                <w:bCs/>
              </w:rPr>
            </w:pPr>
            <w:r w:rsidRPr="00B461F1">
              <w:rPr>
                <w:rFonts w:cstheme="minorHAnsi"/>
                <w:b/>
                <w:bCs/>
              </w:rPr>
              <w:t>Nome do Colaborador</w:t>
            </w:r>
          </w:p>
        </w:tc>
        <w:tc>
          <w:tcPr>
            <w:tcW w:w="916" w:type="dxa"/>
          </w:tcPr>
          <w:p w14:paraId="680F616F" w14:textId="5D7F305D" w:rsidR="0084553F" w:rsidRPr="00B461F1" w:rsidRDefault="003D2C8B" w:rsidP="00B461F1">
            <w:pPr>
              <w:jc w:val="center"/>
              <w:rPr>
                <w:rFonts w:cstheme="minorHAnsi"/>
                <w:b/>
                <w:bCs/>
              </w:rPr>
            </w:pPr>
            <w:r w:rsidRPr="00B461F1">
              <w:rPr>
                <w:rFonts w:cstheme="minorHAnsi"/>
                <w:b/>
                <w:bCs/>
              </w:rPr>
              <w:t>Nº. CTPS</w:t>
            </w:r>
          </w:p>
        </w:tc>
        <w:tc>
          <w:tcPr>
            <w:tcW w:w="1204" w:type="dxa"/>
          </w:tcPr>
          <w:p w14:paraId="3119C6CD" w14:textId="04ED0642" w:rsidR="0084553F" w:rsidRPr="00B461F1" w:rsidRDefault="003D2C8B" w:rsidP="00B461F1">
            <w:pPr>
              <w:jc w:val="center"/>
              <w:rPr>
                <w:rFonts w:cstheme="minorHAnsi"/>
                <w:b/>
                <w:bCs/>
              </w:rPr>
            </w:pPr>
            <w:r w:rsidRPr="00B461F1">
              <w:rPr>
                <w:rFonts w:cstheme="minorHAnsi"/>
                <w:b/>
                <w:bCs/>
              </w:rPr>
              <w:t>Serie CTPS</w:t>
            </w:r>
          </w:p>
        </w:tc>
        <w:tc>
          <w:tcPr>
            <w:tcW w:w="284" w:type="dxa"/>
          </w:tcPr>
          <w:p w14:paraId="44EC7A64" w14:textId="0DD7FB74" w:rsidR="0084553F" w:rsidRPr="00B461F1" w:rsidRDefault="00B461F1" w:rsidP="00B461F1">
            <w:pPr>
              <w:jc w:val="center"/>
              <w:rPr>
                <w:rFonts w:cstheme="minorHAnsi"/>
                <w:b/>
                <w:bCs/>
              </w:rPr>
            </w:pPr>
            <w:r w:rsidRPr="00B461F1">
              <w:rPr>
                <w:rFonts w:cstheme="minorHAnsi"/>
                <w:b/>
                <w:bCs/>
              </w:rPr>
              <w:t>CTPS UF</w:t>
            </w:r>
          </w:p>
        </w:tc>
        <w:tc>
          <w:tcPr>
            <w:tcW w:w="4298" w:type="dxa"/>
          </w:tcPr>
          <w:p w14:paraId="3F2038F4" w14:textId="2CB26F3D" w:rsidR="0084553F" w:rsidRPr="00B461F1" w:rsidRDefault="00B461F1" w:rsidP="00B461F1">
            <w:pPr>
              <w:jc w:val="center"/>
              <w:rPr>
                <w:rFonts w:cstheme="minorHAnsi"/>
                <w:b/>
                <w:bCs/>
              </w:rPr>
            </w:pPr>
            <w:r w:rsidRPr="00B461F1">
              <w:rPr>
                <w:rFonts w:cstheme="minorHAnsi"/>
                <w:b/>
                <w:bCs/>
              </w:rPr>
              <w:t>ASSINATURAS</w:t>
            </w:r>
          </w:p>
        </w:tc>
      </w:tr>
      <w:tr w:rsidR="001C6838" w14:paraId="1D70BD31" w14:textId="77777777" w:rsidTr="001C6838">
        <w:tc>
          <w:tcPr>
            <w:tcW w:w="3120" w:type="dxa"/>
          </w:tcPr>
          <w:p w14:paraId="50671D85" w14:textId="45013889" w:rsidR="0084553F" w:rsidRPr="001C6838" w:rsidRDefault="0084553F" w:rsidP="00AB38AD">
            <w:pPr>
              <w:jc w:val="both"/>
              <w:rPr>
                <w:rFonts w:ascii="Verdana" w:hAnsi="Verdana" w:cs="Arial"/>
                <w:sz w:val="16"/>
                <w:szCs w:val="16"/>
                <w:highlight w:val="lightGray"/>
              </w:rPr>
            </w:pPr>
          </w:p>
        </w:tc>
        <w:tc>
          <w:tcPr>
            <w:tcW w:w="916" w:type="dxa"/>
          </w:tcPr>
          <w:p w14:paraId="1EE45833" w14:textId="71F408BC" w:rsidR="0084553F" w:rsidRDefault="0084553F" w:rsidP="00AB38AD">
            <w:pPr>
              <w:jc w:val="both"/>
              <w:rPr>
                <w:rFonts w:ascii="Verdana" w:hAnsi="Verdana" w:cs="Arial"/>
              </w:rPr>
            </w:pPr>
          </w:p>
        </w:tc>
        <w:tc>
          <w:tcPr>
            <w:tcW w:w="1204" w:type="dxa"/>
          </w:tcPr>
          <w:p w14:paraId="3918710C" w14:textId="658F6482" w:rsidR="0084553F" w:rsidRPr="001C6838" w:rsidRDefault="0084553F" w:rsidP="00AB38AD">
            <w:pPr>
              <w:jc w:val="both"/>
              <w:rPr>
                <w:rFonts w:ascii="Verdana" w:hAnsi="Verdana" w:cs="Arial"/>
                <w:sz w:val="16"/>
                <w:szCs w:val="16"/>
              </w:rPr>
            </w:pPr>
          </w:p>
        </w:tc>
        <w:tc>
          <w:tcPr>
            <w:tcW w:w="284" w:type="dxa"/>
          </w:tcPr>
          <w:p w14:paraId="79B5AF00" w14:textId="77777777" w:rsidR="0084553F" w:rsidRDefault="0084553F" w:rsidP="00AB38AD">
            <w:pPr>
              <w:jc w:val="both"/>
              <w:rPr>
                <w:rFonts w:ascii="Verdana" w:hAnsi="Verdana" w:cs="Arial"/>
              </w:rPr>
            </w:pPr>
          </w:p>
        </w:tc>
        <w:tc>
          <w:tcPr>
            <w:tcW w:w="4298" w:type="dxa"/>
          </w:tcPr>
          <w:p w14:paraId="4A078471" w14:textId="77777777" w:rsidR="0084553F" w:rsidRDefault="0084553F" w:rsidP="00AB38AD">
            <w:pPr>
              <w:jc w:val="both"/>
              <w:rPr>
                <w:rFonts w:ascii="Verdana" w:hAnsi="Verdana" w:cs="Arial"/>
              </w:rPr>
            </w:pPr>
          </w:p>
        </w:tc>
      </w:tr>
      <w:tr w:rsidR="001C6838" w14:paraId="6415BB21" w14:textId="77777777" w:rsidTr="001C6838">
        <w:tc>
          <w:tcPr>
            <w:tcW w:w="3120" w:type="dxa"/>
          </w:tcPr>
          <w:p w14:paraId="0916C7FD" w14:textId="77777777" w:rsidR="0084553F" w:rsidRPr="00370FBF" w:rsidRDefault="0084553F" w:rsidP="00AB38AD">
            <w:pPr>
              <w:jc w:val="both"/>
              <w:rPr>
                <w:rFonts w:ascii="Verdana" w:hAnsi="Verdana" w:cs="Arial"/>
                <w:highlight w:val="lightGray"/>
              </w:rPr>
            </w:pPr>
          </w:p>
        </w:tc>
        <w:tc>
          <w:tcPr>
            <w:tcW w:w="916" w:type="dxa"/>
          </w:tcPr>
          <w:p w14:paraId="4A02D774" w14:textId="77777777" w:rsidR="0084553F" w:rsidRDefault="0084553F" w:rsidP="00AB38AD">
            <w:pPr>
              <w:jc w:val="both"/>
              <w:rPr>
                <w:rFonts w:ascii="Verdana" w:hAnsi="Verdana" w:cs="Arial"/>
              </w:rPr>
            </w:pPr>
          </w:p>
        </w:tc>
        <w:tc>
          <w:tcPr>
            <w:tcW w:w="1204" w:type="dxa"/>
          </w:tcPr>
          <w:p w14:paraId="6A104CDD" w14:textId="77777777" w:rsidR="0084553F" w:rsidRDefault="0084553F" w:rsidP="00AB38AD">
            <w:pPr>
              <w:jc w:val="both"/>
              <w:rPr>
                <w:rFonts w:ascii="Verdana" w:hAnsi="Verdana" w:cs="Arial"/>
              </w:rPr>
            </w:pPr>
          </w:p>
        </w:tc>
        <w:tc>
          <w:tcPr>
            <w:tcW w:w="284" w:type="dxa"/>
          </w:tcPr>
          <w:p w14:paraId="0E619E51" w14:textId="77777777" w:rsidR="0084553F" w:rsidRDefault="0084553F" w:rsidP="00AB38AD">
            <w:pPr>
              <w:jc w:val="both"/>
              <w:rPr>
                <w:rFonts w:ascii="Verdana" w:hAnsi="Verdana" w:cs="Arial"/>
              </w:rPr>
            </w:pPr>
          </w:p>
        </w:tc>
        <w:tc>
          <w:tcPr>
            <w:tcW w:w="4298" w:type="dxa"/>
          </w:tcPr>
          <w:p w14:paraId="52034FB5" w14:textId="77777777" w:rsidR="0084553F" w:rsidRDefault="0084553F" w:rsidP="00AB38AD">
            <w:pPr>
              <w:jc w:val="both"/>
              <w:rPr>
                <w:rFonts w:ascii="Verdana" w:hAnsi="Verdana" w:cs="Arial"/>
              </w:rPr>
            </w:pPr>
          </w:p>
        </w:tc>
      </w:tr>
      <w:tr w:rsidR="001C6838" w14:paraId="1EDE010E" w14:textId="77777777" w:rsidTr="001C6838">
        <w:tc>
          <w:tcPr>
            <w:tcW w:w="3120" w:type="dxa"/>
          </w:tcPr>
          <w:p w14:paraId="30B8BBCD" w14:textId="77777777" w:rsidR="0084553F" w:rsidRPr="00370FBF" w:rsidRDefault="0084553F" w:rsidP="00AB38AD">
            <w:pPr>
              <w:jc w:val="both"/>
              <w:rPr>
                <w:rFonts w:ascii="Verdana" w:hAnsi="Verdana" w:cs="Arial"/>
                <w:highlight w:val="lightGray"/>
              </w:rPr>
            </w:pPr>
          </w:p>
        </w:tc>
        <w:tc>
          <w:tcPr>
            <w:tcW w:w="916" w:type="dxa"/>
          </w:tcPr>
          <w:p w14:paraId="3A098702" w14:textId="77777777" w:rsidR="0084553F" w:rsidRDefault="0084553F" w:rsidP="00AB38AD">
            <w:pPr>
              <w:jc w:val="both"/>
              <w:rPr>
                <w:rFonts w:ascii="Verdana" w:hAnsi="Verdana" w:cs="Arial"/>
              </w:rPr>
            </w:pPr>
          </w:p>
        </w:tc>
        <w:tc>
          <w:tcPr>
            <w:tcW w:w="1204" w:type="dxa"/>
          </w:tcPr>
          <w:p w14:paraId="1A8D21E8" w14:textId="77777777" w:rsidR="0084553F" w:rsidRDefault="0084553F" w:rsidP="00AB38AD">
            <w:pPr>
              <w:jc w:val="both"/>
              <w:rPr>
                <w:rFonts w:ascii="Verdana" w:hAnsi="Verdana" w:cs="Arial"/>
              </w:rPr>
            </w:pPr>
          </w:p>
        </w:tc>
        <w:tc>
          <w:tcPr>
            <w:tcW w:w="284" w:type="dxa"/>
          </w:tcPr>
          <w:p w14:paraId="335A9461" w14:textId="77777777" w:rsidR="0084553F" w:rsidRDefault="0084553F" w:rsidP="00AB38AD">
            <w:pPr>
              <w:jc w:val="both"/>
              <w:rPr>
                <w:rFonts w:ascii="Verdana" w:hAnsi="Verdana" w:cs="Arial"/>
              </w:rPr>
            </w:pPr>
          </w:p>
        </w:tc>
        <w:tc>
          <w:tcPr>
            <w:tcW w:w="4298" w:type="dxa"/>
          </w:tcPr>
          <w:p w14:paraId="34FB1193" w14:textId="77777777" w:rsidR="0084553F" w:rsidRDefault="0084553F" w:rsidP="00AB38AD">
            <w:pPr>
              <w:jc w:val="both"/>
              <w:rPr>
                <w:rFonts w:ascii="Verdana" w:hAnsi="Verdana" w:cs="Arial"/>
              </w:rPr>
            </w:pPr>
          </w:p>
        </w:tc>
      </w:tr>
      <w:tr w:rsidR="001C6838" w14:paraId="4B06B11E" w14:textId="77777777" w:rsidTr="001C6838">
        <w:tc>
          <w:tcPr>
            <w:tcW w:w="3120" w:type="dxa"/>
          </w:tcPr>
          <w:p w14:paraId="45DB48F5" w14:textId="77777777" w:rsidR="0084553F" w:rsidRPr="00370FBF" w:rsidRDefault="0084553F" w:rsidP="00AB38AD">
            <w:pPr>
              <w:jc w:val="both"/>
              <w:rPr>
                <w:rFonts w:ascii="Verdana" w:hAnsi="Verdana" w:cs="Arial"/>
                <w:highlight w:val="lightGray"/>
              </w:rPr>
            </w:pPr>
          </w:p>
        </w:tc>
        <w:tc>
          <w:tcPr>
            <w:tcW w:w="916" w:type="dxa"/>
          </w:tcPr>
          <w:p w14:paraId="088AB4CD" w14:textId="77777777" w:rsidR="0084553F" w:rsidRDefault="0084553F" w:rsidP="00AB38AD">
            <w:pPr>
              <w:jc w:val="both"/>
              <w:rPr>
                <w:rFonts w:ascii="Verdana" w:hAnsi="Verdana" w:cs="Arial"/>
              </w:rPr>
            </w:pPr>
          </w:p>
        </w:tc>
        <w:tc>
          <w:tcPr>
            <w:tcW w:w="1204" w:type="dxa"/>
          </w:tcPr>
          <w:p w14:paraId="4C46CF20" w14:textId="77777777" w:rsidR="0084553F" w:rsidRDefault="0084553F" w:rsidP="00AB38AD">
            <w:pPr>
              <w:jc w:val="both"/>
              <w:rPr>
                <w:rFonts w:ascii="Verdana" w:hAnsi="Verdana" w:cs="Arial"/>
              </w:rPr>
            </w:pPr>
          </w:p>
        </w:tc>
        <w:tc>
          <w:tcPr>
            <w:tcW w:w="284" w:type="dxa"/>
          </w:tcPr>
          <w:p w14:paraId="5384D05F" w14:textId="77777777" w:rsidR="0084553F" w:rsidRDefault="0084553F" w:rsidP="00AB38AD">
            <w:pPr>
              <w:jc w:val="both"/>
              <w:rPr>
                <w:rFonts w:ascii="Verdana" w:hAnsi="Verdana" w:cs="Arial"/>
              </w:rPr>
            </w:pPr>
          </w:p>
        </w:tc>
        <w:tc>
          <w:tcPr>
            <w:tcW w:w="4298" w:type="dxa"/>
          </w:tcPr>
          <w:p w14:paraId="293AACDF" w14:textId="77777777" w:rsidR="0084553F" w:rsidRDefault="0084553F" w:rsidP="00AB38AD">
            <w:pPr>
              <w:jc w:val="both"/>
              <w:rPr>
                <w:rFonts w:ascii="Verdana" w:hAnsi="Verdana" w:cs="Arial"/>
              </w:rPr>
            </w:pPr>
          </w:p>
        </w:tc>
      </w:tr>
      <w:tr w:rsidR="001C6838" w14:paraId="6E695D19" w14:textId="77777777" w:rsidTr="001C6838">
        <w:tc>
          <w:tcPr>
            <w:tcW w:w="3120" w:type="dxa"/>
          </w:tcPr>
          <w:p w14:paraId="5AC59806" w14:textId="77777777" w:rsidR="0084553F" w:rsidRPr="00370FBF" w:rsidRDefault="0084553F" w:rsidP="00AB38AD">
            <w:pPr>
              <w:jc w:val="both"/>
              <w:rPr>
                <w:rFonts w:ascii="Verdana" w:hAnsi="Verdana" w:cs="Arial"/>
                <w:highlight w:val="lightGray"/>
              </w:rPr>
            </w:pPr>
          </w:p>
        </w:tc>
        <w:tc>
          <w:tcPr>
            <w:tcW w:w="916" w:type="dxa"/>
          </w:tcPr>
          <w:p w14:paraId="69660CFF" w14:textId="77777777" w:rsidR="0084553F" w:rsidRDefault="0084553F" w:rsidP="00AB38AD">
            <w:pPr>
              <w:jc w:val="both"/>
              <w:rPr>
                <w:rFonts w:ascii="Verdana" w:hAnsi="Verdana" w:cs="Arial"/>
              </w:rPr>
            </w:pPr>
          </w:p>
        </w:tc>
        <w:tc>
          <w:tcPr>
            <w:tcW w:w="1204" w:type="dxa"/>
          </w:tcPr>
          <w:p w14:paraId="0B0D8548" w14:textId="77777777" w:rsidR="0084553F" w:rsidRDefault="0084553F" w:rsidP="00AB38AD">
            <w:pPr>
              <w:jc w:val="both"/>
              <w:rPr>
                <w:rFonts w:ascii="Verdana" w:hAnsi="Verdana" w:cs="Arial"/>
              </w:rPr>
            </w:pPr>
          </w:p>
        </w:tc>
        <w:tc>
          <w:tcPr>
            <w:tcW w:w="284" w:type="dxa"/>
          </w:tcPr>
          <w:p w14:paraId="20BECB30" w14:textId="77777777" w:rsidR="0084553F" w:rsidRDefault="0084553F" w:rsidP="00AB38AD">
            <w:pPr>
              <w:jc w:val="both"/>
              <w:rPr>
                <w:rFonts w:ascii="Verdana" w:hAnsi="Verdana" w:cs="Arial"/>
              </w:rPr>
            </w:pPr>
          </w:p>
        </w:tc>
        <w:tc>
          <w:tcPr>
            <w:tcW w:w="4298" w:type="dxa"/>
          </w:tcPr>
          <w:p w14:paraId="5285B479" w14:textId="77777777" w:rsidR="0084553F" w:rsidRDefault="0084553F" w:rsidP="00AB38AD">
            <w:pPr>
              <w:jc w:val="both"/>
              <w:rPr>
                <w:rFonts w:ascii="Verdana" w:hAnsi="Verdana" w:cs="Arial"/>
              </w:rPr>
            </w:pPr>
          </w:p>
        </w:tc>
      </w:tr>
      <w:tr w:rsidR="001C6838" w14:paraId="2545CC59" w14:textId="77777777" w:rsidTr="001C6838">
        <w:tc>
          <w:tcPr>
            <w:tcW w:w="3120" w:type="dxa"/>
          </w:tcPr>
          <w:p w14:paraId="5B256B70" w14:textId="77777777" w:rsidR="0084553F" w:rsidRPr="00370FBF" w:rsidRDefault="0084553F" w:rsidP="00AB38AD">
            <w:pPr>
              <w:jc w:val="both"/>
              <w:rPr>
                <w:rFonts w:ascii="Verdana" w:hAnsi="Verdana" w:cs="Arial"/>
                <w:highlight w:val="lightGray"/>
              </w:rPr>
            </w:pPr>
          </w:p>
        </w:tc>
        <w:tc>
          <w:tcPr>
            <w:tcW w:w="916" w:type="dxa"/>
          </w:tcPr>
          <w:p w14:paraId="45977C22" w14:textId="77777777" w:rsidR="0084553F" w:rsidRDefault="0084553F" w:rsidP="00AB38AD">
            <w:pPr>
              <w:jc w:val="both"/>
              <w:rPr>
                <w:rFonts w:ascii="Verdana" w:hAnsi="Verdana" w:cs="Arial"/>
              </w:rPr>
            </w:pPr>
          </w:p>
        </w:tc>
        <w:tc>
          <w:tcPr>
            <w:tcW w:w="1204" w:type="dxa"/>
          </w:tcPr>
          <w:p w14:paraId="5F81F306" w14:textId="77777777" w:rsidR="0084553F" w:rsidRDefault="0084553F" w:rsidP="00AB38AD">
            <w:pPr>
              <w:jc w:val="both"/>
              <w:rPr>
                <w:rFonts w:ascii="Verdana" w:hAnsi="Verdana" w:cs="Arial"/>
              </w:rPr>
            </w:pPr>
          </w:p>
        </w:tc>
        <w:tc>
          <w:tcPr>
            <w:tcW w:w="284" w:type="dxa"/>
          </w:tcPr>
          <w:p w14:paraId="175522BF" w14:textId="77777777" w:rsidR="0084553F" w:rsidRDefault="0084553F" w:rsidP="00AB38AD">
            <w:pPr>
              <w:jc w:val="both"/>
              <w:rPr>
                <w:rFonts w:ascii="Verdana" w:hAnsi="Verdana" w:cs="Arial"/>
              </w:rPr>
            </w:pPr>
          </w:p>
        </w:tc>
        <w:tc>
          <w:tcPr>
            <w:tcW w:w="4298" w:type="dxa"/>
          </w:tcPr>
          <w:p w14:paraId="3822ACA3" w14:textId="77777777" w:rsidR="0084553F" w:rsidRDefault="0084553F" w:rsidP="00AB38AD">
            <w:pPr>
              <w:jc w:val="both"/>
              <w:rPr>
                <w:rFonts w:ascii="Verdana" w:hAnsi="Verdana" w:cs="Arial"/>
              </w:rPr>
            </w:pPr>
          </w:p>
        </w:tc>
      </w:tr>
      <w:tr w:rsidR="001C6838" w14:paraId="58E28433" w14:textId="77777777" w:rsidTr="001C6838">
        <w:tc>
          <w:tcPr>
            <w:tcW w:w="3120" w:type="dxa"/>
          </w:tcPr>
          <w:p w14:paraId="01BD31BA" w14:textId="77777777" w:rsidR="0084553F" w:rsidRPr="00370FBF" w:rsidRDefault="0084553F" w:rsidP="00AB38AD">
            <w:pPr>
              <w:jc w:val="both"/>
              <w:rPr>
                <w:rFonts w:ascii="Verdana" w:hAnsi="Verdana" w:cs="Arial"/>
                <w:highlight w:val="lightGray"/>
              </w:rPr>
            </w:pPr>
          </w:p>
        </w:tc>
        <w:tc>
          <w:tcPr>
            <w:tcW w:w="916" w:type="dxa"/>
          </w:tcPr>
          <w:p w14:paraId="5229534F" w14:textId="77777777" w:rsidR="0084553F" w:rsidRDefault="0084553F" w:rsidP="00AB38AD">
            <w:pPr>
              <w:jc w:val="both"/>
              <w:rPr>
                <w:rFonts w:ascii="Verdana" w:hAnsi="Verdana" w:cs="Arial"/>
              </w:rPr>
            </w:pPr>
          </w:p>
        </w:tc>
        <w:tc>
          <w:tcPr>
            <w:tcW w:w="1204" w:type="dxa"/>
          </w:tcPr>
          <w:p w14:paraId="166DD406" w14:textId="77777777" w:rsidR="0084553F" w:rsidRDefault="0084553F" w:rsidP="00AB38AD">
            <w:pPr>
              <w:jc w:val="both"/>
              <w:rPr>
                <w:rFonts w:ascii="Verdana" w:hAnsi="Verdana" w:cs="Arial"/>
              </w:rPr>
            </w:pPr>
          </w:p>
        </w:tc>
        <w:tc>
          <w:tcPr>
            <w:tcW w:w="284" w:type="dxa"/>
          </w:tcPr>
          <w:p w14:paraId="0E6B97E4" w14:textId="77777777" w:rsidR="0084553F" w:rsidRDefault="0084553F" w:rsidP="00AB38AD">
            <w:pPr>
              <w:jc w:val="both"/>
              <w:rPr>
                <w:rFonts w:ascii="Verdana" w:hAnsi="Verdana" w:cs="Arial"/>
              </w:rPr>
            </w:pPr>
          </w:p>
        </w:tc>
        <w:tc>
          <w:tcPr>
            <w:tcW w:w="4298" w:type="dxa"/>
          </w:tcPr>
          <w:p w14:paraId="50AEB1A9" w14:textId="77777777" w:rsidR="0084553F" w:rsidRDefault="0084553F" w:rsidP="00AB38AD">
            <w:pPr>
              <w:jc w:val="both"/>
              <w:rPr>
                <w:rFonts w:ascii="Verdana" w:hAnsi="Verdana" w:cs="Arial"/>
              </w:rPr>
            </w:pPr>
          </w:p>
        </w:tc>
      </w:tr>
      <w:tr w:rsidR="001C6838" w14:paraId="0E7BF68B" w14:textId="77777777" w:rsidTr="001C6838">
        <w:tc>
          <w:tcPr>
            <w:tcW w:w="3120" w:type="dxa"/>
          </w:tcPr>
          <w:p w14:paraId="04F67046" w14:textId="367CCE5E" w:rsidR="0084553F" w:rsidRPr="00370FBF" w:rsidRDefault="0084553F" w:rsidP="00AB38AD">
            <w:pPr>
              <w:jc w:val="both"/>
              <w:rPr>
                <w:rFonts w:ascii="Verdana" w:hAnsi="Verdana" w:cs="Arial"/>
                <w:highlight w:val="lightGray"/>
              </w:rPr>
            </w:pPr>
          </w:p>
        </w:tc>
        <w:tc>
          <w:tcPr>
            <w:tcW w:w="916" w:type="dxa"/>
          </w:tcPr>
          <w:p w14:paraId="7D3DD570" w14:textId="77777777" w:rsidR="0084553F" w:rsidRDefault="0084553F" w:rsidP="00AB38AD">
            <w:pPr>
              <w:jc w:val="both"/>
              <w:rPr>
                <w:rFonts w:ascii="Verdana" w:hAnsi="Verdana" w:cs="Arial"/>
              </w:rPr>
            </w:pPr>
          </w:p>
        </w:tc>
        <w:tc>
          <w:tcPr>
            <w:tcW w:w="1204" w:type="dxa"/>
          </w:tcPr>
          <w:p w14:paraId="483229BD" w14:textId="77777777" w:rsidR="0084553F" w:rsidRDefault="0084553F" w:rsidP="00AB38AD">
            <w:pPr>
              <w:jc w:val="both"/>
              <w:rPr>
                <w:rFonts w:ascii="Verdana" w:hAnsi="Verdana" w:cs="Arial"/>
              </w:rPr>
            </w:pPr>
          </w:p>
        </w:tc>
        <w:tc>
          <w:tcPr>
            <w:tcW w:w="284" w:type="dxa"/>
          </w:tcPr>
          <w:p w14:paraId="477821D5" w14:textId="77777777" w:rsidR="0084553F" w:rsidRDefault="0084553F" w:rsidP="00AB38AD">
            <w:pPr>
              <w:jc w:val="both"/>
              <w:rPr>
                <w:rFonts w:ascii="Verdana" w:hAnsi="Verdana" w:cs="Arial"/>
              </w:rPr>
            </w:pPr>
          </w:p>
        </w:tc>
        <w:tc>
          <w:tcPr>
            <w:tcW w:w="4298" w:type="dxa"/>
          </w:tcPr>
          <w:p w14:paraId="66B6D0FA" w14:textId="4B19070B" w:rsidR="0084553F" w:rsidRDefault="0084553F" w:rsidP="00AB38AD">
            <w:pPr>
              <w:jc w:val="both"/>
              <w:rPr>
                <w:rFonts w:ascii="Verdana" w:hAnsi="Verdana" w:cs="Arial"/>
              </w:rPr>
            </w:pPr>
          </w:p>
        </w:tc>
      </w:tr>
      <w:tr w:rsidR="001C6838" w14:paraId="4483FCF3" w14:textId="77777777" w:rsidTr="001C6838">
        <w:tc>
          <w:tcPr>
            <w:tcW w:w="3120" w:type="dxa"/>
          </w:tcPr>
          <w:p w14:paraId="173E5BB4" w14:textId="77777777" w:rsidR="0084553F" w:rsidRPr="00370FBF" w:rsidRDefault="0084553F" w:rsidP="00AB38AD">
            <w:pPr>
              <w:jc w:val="both"/>
              <w:rPr>
                <w:rFonts w:ascii="Verdana" w:hAnsi="Verdana" w:cs="Arial"/>
                <w:highlight w:val="lightGray"/>
              </w:rPr>
            </w:pPr>
          </w:p>
        </w:tc>
        <w:tc>
          <w:tcPr>
            <w:tcW w:w="916" w:type="dxa"/>
          </w:tcPr>
          <w:p w14:paraId="4E50BD4A" w14:textId="77777777" w:rsidR="0084553F" w:rsidRDefault="0084553F" w:rsidP="00AB38AD">
            <w:pPr>
              <w:jc w:val="both"/>
              <w:rPr>
                <w:rFonts w:ascii="Verdana" w:hAnsi="Verdana" w:cs="Arial"/>
              </w:rPr>
            </w:pPr>
          </w:p>
        </w:tc>
        <w:tc>
          <w:tcPr>
            <w:tcW w:w="1204" w:type="dxa"/>
          </w:tcPr>
          <w:p w14:paraId="0A7AA2DE" w14:textId="77777777" w:rsidR="0084553F" w:rsidRDefault="0084553F" w:rsidP="00AB38AD">
            <w:pPr>
              <w:jc w:val="both"/>
              <w:rPr>
                <w:rFonts w:ascii="Verdana" w:hAnsi="Verdana" w:cs="Arial"/>
              </w:rPr>
            </w:pPr>
          </w:p>
        </w:tc>
        <w:tc>
          <w:tcPr>
            <w:tcW w:w="284" w:type="dxa"/>
          </w:tcPr>
          <w:p w14:paraId="1DC6D01B" w14:textId="77777777" w:rsidR="0084553F" w:rsidRDefault="0084553F" w:rsidP="00AB38AD">
            <w:pPr>
              <w:jc w:val="both"/>
              <w:rPr>
                <w:rFonts w:ascii="Verdana" w:hAnsi="Verdana" w:cs="Arial"/>
              </w:rPr>
            </w:pPr>
          </w:p>
        </w:tc>
        <w:tc>
          <w:tcPr>
            <w:tcW w:w="4298" w:type="dxa"/>
          </w:tcPr>
          <w:p w14:paraId="6F2A4AC9" w14:textId="77777777" w:rsidR="0084553F" w:rsidRDefault="0084553F" w:rsidP="00AB38AD">
            <w:pPr>
              <w:jc w:val="both"/>
              <w:rPr>
                <w:rFonts w:ascii="Verdana" w:hAnsi="Verdana" w:cs="Arial"/>
              </w:rPr>
            </w:pPr>
          </w:p>
        </w:tc>
      </w:tr>
      <w:tr w:rsidR="001C6838" w14:paraId="3087B142" w14:textId="77777777" w:rsidTr="001C6838">
        <w:tc>
          <w:tcPr>
            <w:tcW w:w="3120" w:type="dxa"/>
          </w:tcPr>
          <w:p w14:paraId="558033D2" w14:textId="77777777" w:rsidR="0084553F" w:rsidRPr="00370FBF" w:rsidRDefault="0084553F" w:rsidP="00AB38AD">
            <w:pPr>
              <w:jc w:val="both"/>
              <w:rPr>
                <w:rFonts w:ascii="Verdana" w:hAnsi="Verdana" w:cs="Arial"/>
                <w:highlight w:val="lightGray"/>
              </w:rPr>
            </w:pPr>
          </w:p>
        </w:tc>
        <w:tc>
          <w:tcPr>
            <w:tcW w:w="916" w:type="dxa"/>
          </w:tcPr>
          <w:p w14:paraId="3250DDED" w14:textId="77777777" w:rsidR="0084553F" w:rsidRDefault="0084553F" w:rsidP="00AB38AD">
            <w:pPr>
              <w:jc w:val="both"/>
              <w:rPr>
                <w:rFonts w:ascii="Verdana" w:hAnsi="Verdana" w:cs="Arial"/>
              </w:rPr>
            </w:pPr>
          </w:p>
        </w:tc>
        <w:tc>
          <w:tcPr>
            <w:tcW w:w="1204" w:type="dxa"/>
          </w:tcPr>
          <w:p w14:paraId="635E9062" w14:textId="77777777" w:rsidR="0084553F" w:rsidRDefault="0084553F" w:rsidP="00AB38AD">
            <w:pPr>
              <w:jc w:val="both"/>
              <w:rPr>
                <w:rFonts w:ascii="Verdana" w:hAnsi="Verdana" w:cs="Arial"/>
              </w:rPr>
            </w:pPr>
          </w:p>
        </w:tc>
        <w:tc>
          <w:tcPr>
            <w:tcW w:w="284" w:type="dxa"/>
          </w:tcPr>
          <w:p w14:paraId="3DD5DDC9" w14:textId="77777777" w:rsidR="0084553F" w:rsidRDefault="0084553F" w:rsidP="00AB38AD">
            <w:pPr>
              <w:jc w:val="both"/>
              <w:rPr>
                <w:rFonts w:ascii="Verdana" w:hAnsi="Verdana" w:cs="Arial"/>
              </w:rPr>
            </w:pPr>
          </w:p>
        </w:tc>
        <w:tc>
          <w:tcPr>
            <w:tcW w:w="4298" w:type="dxa"/>
          </w:tcPr>
          <w:p w14:paraId="50AA4E39" w14:textId="77777777" w:rsidR="0084553F" w:rsidRDefault="0084553F" w:rsidP="00AB38AD">
            <w:pPr>
              <w:jc w:val="both"/>
              <w:rPr>
                <w:rFonts w:ascii="Verdana" w:hAnsi="Verdana" w:cs="Arial"/>
              </w:rPr>
            </w:pPr>
          </w:p>
        </w:tc>
      </w:tr>
      <w:tr w:rsidR="001C6838" w14:paraId="1C53C9FD" w14:textId="77777777" w:rsidTr="001C6838">
        <w:tc>
          <w:tcPr>
            <w:tcW w:w="3120" w:type="dxa"/>
          </w:tcPr>
          <w:p w14:paraId="0D54ECC5" w14:textId="77777777" w:rsidR="0084553F" w:rsidRPr="00370FBF" w:rsidRDefault="0084553F" w:rsidP="00AB38AD">
            <w:pPr>
              <w:jc w:val="both"/>
              <w:rPr>
                <w:rFonts w:ascii="Verdana" w:hAnsi="Verdana" w:cs="Arial"/>
                <w:highlight w:val="lightGray"/>
              </w:rPr>
            </w:pPr>
          </w:p>
        </w:tc>
        <w:tc>
          <w:tcPr>
            <w:tcW w:w="916" w:type="dxa"/>
          </w:tcPr>
          <w:p w14:paraId="0E0BEC6E" w14:textId="77777777" w:rsidR="0084553F" w:rsidRDefault="0084553F" w:rsidP="00AB38AD">
            <w:pPr>
              <w:jc w:val="both"/>
              <w:rPr>
                <w:rFonts w:ascii="Verdana" w:hAnsi="Verdana" w:cs="Arial"/>
              </w:rPr>
            </w:pPr>
          </w:p>
        </w:tc>
        <w:tc>
          <w:tcPr>
            <w:tcW w:w="1204" w:type="dxa"/>
          </w:tcPr>
          <w:p w14:paraId="7A79E78A" w14:textId="77777777" w:rsidR="0084553F" w:rsidRDefault="0084553F" w:rsidP="00AB38AD">
            <w:pPr>
              <w:jc w:val="both"/>
              <w:rPr>
                <w:rFonts w:ascii="Verdana" w:hAnsi="Verdana" w:cs="Arial"/>
              </w:rPr>
            </w:pPr>
          </w:p>
        </w:tc>
        <w:tc>
          <w:tcPr>
            <w:tcW w:w="284" w:type="dxa"/>
          </w:tcPr>
          <w:p w14:paraId="31B48016" w14:textId="77777777" w:rsidR="0084553F" w:rsidRDefault="0084553F" w:rsidP="00AB38AD">
            <w:pPr>
              <w:jc w:val="both"/>
              <w:rPr>
                <w:rFonts w:ascii="Verdana" w:hAnsi="Verdana" w:cs="Arial"/>
              </w:rPr>
            </w:pPr>
          </w:p>
        </w:tc>
        <w:tc>
          <w:tcPr>
            <w:tcW w:w="4298" w:type="dxa"/>
          </w:tcPr>
          <w:p w14:paraId="74A295A5" w14:textId="77777777" w:rsidR="0084553F" w:rsidRDefault="0084553F" w:rsidP="00AB38AD">
            <w:pPr>
              <w:jc w:val="both"/>
              <w:rPr>
                <w:rFonts w:ascii="Verdana" w:hAnsi="Verdana" w:cs="Arial"/>
              </w:rPr>
            </w:pPr>
          </w:p>
        </w:tc>
      </w:tr>
      <w:tr w:rsidR="001C6838" w14:paraId="6D1B8300" w14:textId="77777777" w:rsidTr="001C6838">
        <w:tc>
          <w:tcPr>
            <w:tcW w:w="3120" w:type="dxa"/>
          </w:tcPr>
          <w:p w14:paraId="5F87214D" w14:textId="77777777" w:rsidR="0084553F" w:rsidRPr="00370FBF" w:rsidRDefault="0084553F" w:rsidP="00AB38AD">
            <w:pPr>
              <w:jc w:val="both"/>
              <w:rPr>
                <w:rFonts w:ascii="Verdana" w:hAnsi="Verdana" w:cs="Arial"/>
                <w:highlight w:val="lightGray"/>
              </w:rPr>
            </w:pPr>
          </w:p>
        </w:tc>
        <w:tc>
          <w:tcPr>
            <w:tcW w:w="916" w:type="dxa"/>
          </w:tcPr>
          <w:p w14:paraId="5E15635C" w14:textId="77777777" w:rsidR="0084553F" w:rsidRDefault="0084553F" w:rsidP="00AB38AD">
            <w:pPr>
              <w:jc w:val="both"/>
              <w:rPr>
                <w:rFonts w:ascii="Verdana" w:hAnsi="Verdana" w:cs="Arial"/>
              </w:rPr>
            </w:pPr>
          </w:p>
        </w:tc>
        <w:tc>
          <w:tcPr>
            <w:tcW w:w="1204" w:type="dxa"/>
          </w:tcPr>
          <w:p w14:paraId="759198D6" w14:textId="77777777" w:rsidR="0084553F" w:rsidRDefault="0084553F" w:rsidP="00AB38AD">
            <w:pPr>
              <w:jc w:val="both"/>
              <w:rPr>
                <w:rFonts w:ascii="Verdana" w:hAnsi="Verdana" w:cs="Arial"/>
              </w:rPr>
            </w:pPr>
          </w:p>
        </w:tc>
        <w:tc>
          <w:tcPr>
            <w:tcW w:w="284" w:type="dxa"/>
          </w:tcPr>
          <w:p w14:paraId="6DA13077" w14:textId="77777777" w:rsidR="0084553F" w:rsidRDefault="0084553F" w:rsidP="00AB38AD">
            <w:pPr>
              <w:jc w:val="both"/>
              <w:rPr>
                <w:rFonts w:ascii="Verdana" w:hAnsi="Verdana" w:cs="Arial"/>
              </w:rPr>
            </w:pPr>
          </w:p>
        </w:tc>
        <w:tc>
          <w:tcPr>
            <w:tcW w:w="4298" w:type="dxa"/>
          </w:tcPr>
          <w:p w14:paraId="5BCD46A1" w14:textId="77777777" w:rsidR="0084553F" w:rsidRDefault="0084553F" w:rsidP="00AB38AD">
            <w:pPr>
              <w:jc w:val="both"/>
              <w:rPr>
                <w:rFonts w:ascii="Verdana" w:hAnsi="Verdana" w:cs="Arial"/>
              </w:rPr>
            </w:pPr>
          </w:p>
        </w:tc>
      </w:tr>
      <w:tr w:rsidR="001C6838" w14:paraId="2BE1DBA7" w14:textId="77777777" w:rsidTr="001C6838">
        <w:tc>
          <w:tcPr>
            <w:tcW w:w="3120" w:type="dxa"/>
          </w:tcPr>
          <w:p w14:paraId="2ADC6808" w14:textId="77777777" w:rsidR="0084553F" w:rsidRPr="00370FBF" w:rsidRDefault="0084553F" w:rsidP="00AB38AD">
            <w:pPr>
              <w:jc w:val="both"/>
              <w:rPr>
                <w:rFonts w:ascii="Verdana" w:hAnsi="Verdana" w:cs="Arial"/>
                <w:highlight w:val="lightGray"/>
              </w:rPr>
            </w:pPr>
          </w:p>
        </w:tc>
        <w:tc>
          <w:tcPr>
            <w:tcW w:w="916" w:type="dxa"/>
          </w:tcPr>
          <w:p w14:paraId="648FCCA7" w14:textId="77777777" w:rsidR="0084553F" w:rsidRDefault="0084553F" w:rsidP="00AB38AD">
            <w:pPr>
              <w:jc w:val="both"/>
              <w:rPr>
                <w:rFonts w:ascii="Verdana" w:hAnsi="Verdana" w:cs="Arial"/>
              </w:rPr>
            </w:pPr>
          </w:p>
        </w:tc>
        <w:tc>
          <w:tcPr>
            <w:tcW w:w="1204" w:type="dxa"/>
          </w:tcPr>
          <w:p w14:paraId="7BAB0306" w14:textId="77777777" w:rsidR="0084553F" w:rsidRDefault="0084553F" w:rsidP="00AB38AD">
            <w:pPr>
              <w:jc w:val="both"/>
              <w:rPr>
                <w:rFonts w:ascii="Verdana" w:hAnsi="Verdana" w:cs="Arial"/>
              </w:rPr>
            </w:pPr>
          </w:p>
        </w:tc>
        <w:tc>
          <w:tcPr>
            <w:tcW w:w="284" w:type="dxa"/>
          </w:tcPr>
          <w:p w14:paraId="6A9FEDA5" w14:textId="77777777" w:rsidR="0084553F" w:rsidRDefault="0084553F" w:rsidP="00AB38AD">
            <w:pPr>
              <w:jc w:val="both"/>
              <w:rPr>
                <w:rFonts w:ascii="Verdana" w:hAnsi="Verdana" w:cs="Arial"/>
              </w:rPr>
            </w:pPr>
          </w:p>
        </w:tc>
        <w:tc>
          <w:tcPr>
            <w:tcW w:w="4298" w:type="dxa"/>
          </w:tcPr>
          <w:p w14:paraId="146CC582" w14:textId="77777777" w:rsidR="0084553F" w:rsidRDefault="0084553F" w:rsidP="00AB38AD">
            <w:pPr>
              <w:jc w:val="both"/>
              <w:rPr>
                <w:rFonts w:ascii="Verdana" w:hAnsi="Verdana" w:cs="Arial"/>
              </w:rPr>
            </w:pPr>
          </w:p>
        </w:tc>
      </w:tr>
      <w:tr w:rsidR="001C6838" w14:paraId="4E5A3FA7" w14:textId="77777777" w:rsidTr="001C6838">
        <w:tc>
          <w:tcPr>
            <w:tcW w:w="3120" w:type="dxa"/>
          </w:tcPr>
          <w:p w14:paraId="3E60FA70" w14:textId="77777777" w:rsidR="0084553F" w:rsidRPr="00370FBF" w:rsidRDefault="0084553F" w:rsidP="00AB38AD">
            <w:pPr>
              <w:jc w:val="both"/>
              <w:rPr>
                <w:rFonts w:ascii="Verdana" w:hAnsi="Verdana" w:cs="Arial"/>
                <w:highlight w:val="lightGray"/>
              </w:rPr>
            </w:pPr>
          </w:p>
        </w:tc>
        <w:tc>
          <w:tcPr>
            <w:tcW w:w="916" w:type="dxa"/>
          </w:tcPr>
          <w:p w14:paraId="2974677E" w14:textId="77777777" w:rsidR="0084553F" w:rsidRDefault="0084553F" w:rsidP="00AB38AD">
            <w:pPr>
              <w:jc w:val="both"/>
              <w:rPr>
                <w:rFonts w:ascii="Verdana" w:hAnsi="Verdana" w:cs="Arial"/>
              </w:rPr>
            </w:pPr>
          </w:p>
        </w:tc>
        <w:tc>
          <w:tcPr>
            <w:tcW w:w="1204" w:type="dxa"/>
          </w:tcPr>
          <w:p w14:paraId="71B30737" w14:textId="77777777" w:rsidR="0084553F" w:rsidRDefault="0084553F" w:rsidP="00AB38AD">
            <w:pPr>
              <w:jc w:val="both"/>
              <w:rPr>
                <w:rFonts w:ascii="Verdana" w:hAnsi="Verdana" w:cs="Arial"/>
              </w:rPr>
            </w:pPr>
          </w:p>
        </w:tc>
        <w:tc>
          <w:tcPr>
            <w:tcW w:w="284" w:type="dxa"/>
          </w:tcPr>
          <w:p w14:paraId="7C28BCE4" w14:textId="77777777" w:rsidR="0084553F" w:rsidRDefault="0084553F" w:rsidP="00AB38AD">
            <w:pPr>
              <w:jc w:val="both"/>
              <w:rPr>
                <w:rFonts w:ascii="Verdana" w:hAnsi="Verdana" w:cs="Arial"/>
              </w:rPr>
            </w:pPr>
          </w:p>
        </w:tc>
        <w:tc>
          <w:tcPr>
            <w:tcW w:w="4298" w:type="dxa"/>
          </w:tcPr>
          <w:p w14:paraId="41E37708" w14:textId="77777777" w:rsidR="0084553F" w:rsidRDefault="0084553F" w:rsidP="00AB38AD">
            <w:pPr>
              <w:jc w:val="both"/>
              <w:rPr>
                <w:rFonts w:ascii="Verdana" w:hAnsi="Verdana" w:cs="Arial"/>
              </w:rPr>
            </w:pPr>
          </w:p>
        </w:tc>
      </w:tr>
      <w:tr w:rsidR="001C6838" w14:paraId="4912E65C" w14:textId="77777777" w:rsidTr="001C6838">
        <w:tc>
          <w:tcPr>
            <w:tcW w:w="3120" w:type="dxa"/>
          </w:tcPr>
          <w:p w14:paraId="3DB5796B" w14:textId="77777777" w:rsidR="0084553F" w:rsidRPr="00370FBF" w:rsidRDefault="0084553F" w:rsidP="00AB38AD">
            <w:pPr>
              <w:jc w:val="both"/>
              <w:rPr>
                <w:rFonts w:ascii="Verdana" w:hAnsi="Verdana" w:cs="Arial"/>
                <w:highlight w:val="lightGray"/>
              </w:rPr>
            </w:pPr>
          </w:p>
        </w:tc>
        <w:tc>
          <w:tcPr>
            <w:tcW w:w="916" w:type="dxa"/>
          </w:tcPr>
          <w:p w14:paraId="75FFE4BF" w14:textId="77777777" w:rsidR="0084553F" w:rsidRDefault="0084553F" w:rsidP="00AB38AD">
            <w:pPr>
              <w:jc w:val="both"/>
              <w:rPr>
                <w:rFonts w:ascii="Verdana" w:hAnsi="Verdana" w:cs="Arial"/>
              </w:rPr>
            </w:pPr>
          </w:p>
        </w:tc>
        <w:tc>
          <w:tcPr>
            <w:tcW w:w="1204" w:type="dxa"/>
          </w:tcPr>
          <w:p w14:paraId="74F75C49" w14:textId="77777777" w:rsidR="0084553F" w:rsidRDefault="0084553F" w:rsidP="00AB38AD">
            <w:pPr>
              <w:jc w:val="both"/>
              <w:rPr>
                <w:rFonts w:ascii="Verdana" w:hAnsi="Verdana" w:cs="Arial"/>
              </w:rPr>
            </w:pPr>
          </w:p>
        </w:tc>
        <w:tc>
          <w:tcPr>
            <w:tcW w:w="284" w:type="dxa"/>
          </w:tcPr>
          <w:p w14:paraId="509C41BF" w14:textId="77777777" w:rsidR="0084553F" w:rsidRDefault="0084553F" w:rsidP="00AB38AD">
            <w:pPr>
              <w:jc w:val="both"/>
              <w:rPr>
                <w:rFonts w:ascii="Verdana" w:hAnsi="Verdana" w:cs="Arial"/>
              </w:rPr>
            </w:pPr>
          </w:p>
        </w:tc>
        <w:tc>
          <w:tcPr>
            <w:tcW w:w="4298" w:type="dxa"/>
          </w:tcPr>
          <w:p w14:paraId="15932584" w14:textId="77777777" w:rsidR="0084553F" w:rsidRDefault="0084553F" w:rsidP="00AB38AD">
            <w:pPr>
              <w:jc w:val="both"/>
              <w:rPr>
                <w:rFonts w:ascii="Verdana" w:hAnsi="Verdana" w:cs="Arial"/>
              </w:rPr>
            </w:pPr>
          </w:p>
        </w:tc>
      </w:tr>
      <w:tr w:rsidR="001C6838" w14:paraId="1E5D4E8E" w14:textId="77777777" w:rsidTr="001C6838">
        <w:tc>
          <w:tcPr>
            <w:tcW w:w="3120" w:type="dxa"/>
          </w:tcPr>
          <w:p w14:paraId="3A5AB27A" w14:textId="77777777" w:rsidR="0084553F" w:rsidRPr="00370FBF" w:rsidRDefault="0084553F" w:rsidP="00AB38AD">
            <w:pPr>
              <w:jc w:val="both"/>
              <w:rPr>
                <w:rFonts w:ascii="Verdana" w:hAnsi="Verdana" w:cs="Arial"/>
                <w:highlight w:val="lightGray"/>
              </w:rPr>
            </w:pPr>
          </w:p>
        </w:tc>
        <w:tc>
          <w:tcPr>
            <w:tcW w:w="916" w:type="dxa"/>
          </w:tcPr>
          <w:p w14:paraId="447DCDA8" w14:textId="77777777" w:rsidR="0084553F" w:rsidRDefault="0084553F" w:rsidP="00AB38AD">
            <w:pPr>
              <w:jc w:val="both"/>
              <w:rPr>
                <w:rFonts w:ascii="Verdana" w:hAnsi="Verdana" w:cs="Arial"/>
              </w:rPr>
            </w:pPr>
          </w:p>
        </w:tc>
        <w:tc>
          <w:tcPr>
            <w:tcW w:w="1204" w:type="dxa"/>
          </w:tcPr>
          <w:p w14:paraId="29478FFB" w14:textId="77777777" w:rsidR="0084553F" w:rsidRDefault="0084553F" w:rsidP="00AB38AD">
            <w:pPr>
              <w:jc w:val="both"/>
              <w:rPr>
                <w:rFonts w:ascii="Verdana" w:hAnsi="Verdana" w:cs="Arial"/>
              </w:rPr>
            </w:pPr>
          </w:p>
        </w:tc>
        <w:tc>
          <w:tcPr>
            <w:tcW w:w="284" w:type="dxa"/>
          </w:tcPr>
          <w:p w14:paraId="396B63E1" w14:textId="77777777" w:rsidR="0084553F" w:rsidRDefault="0084553F" w:rsidP="00AB38AD">
            <w:pPr>
              <w:jc w:val="both"/>
              <w:rPr>
                <w:rFonts w:ascii="Verdana" w:hAnsi="Verdana" w:cs="Arial"/>
              </w:rPr>
            </w:pPr>
          </w:p>
        </w:tc>
        <w:tc>
          <w:tcPr>
            <w:tcW w:w="4298" w:type="dxa"/>
          </w:tcPr>
          <w:p w14:paraId="67E38474" w14:textId="77777777" w:rsidR="0084553F" w:rsidRDefault="0084553F" w:rsidP="00AB38AD">
            <w:pPr>
              <w:jc w:val="both"/>
              <w:rPr>
                <w:rFonts w:ascii="Verdana" w:hAnsi="Verdana" w:cs="Arial"/>
              </w:rPr>
            </w:pPr>
          </w:p>
        </w:tc>
      </w:tr>
      <w:tr w:rsidR="001C6838" w14:paraId="2BDB49B0" w14:textId="77777777" w:rsidTr="001C6838">
        <w:tc>
          <w:tcPr>
            <w:tcW w:w="3120" w:type="dxa"/>
          </w:tcPr>
          <w:p w14:paraId="65F4A0DE" w14:textId="77777777" w:rsidR="0084553F" w:rsidRPr="00370FBF" w:rsidRDefault="0084553F" w:rsidP="00AB38AD">
            <w:pPr>
              <w:jc w:val="both"/>
              <w:rPr>
                <w:rFonts w:ascii="Verdana" w:hAnsi="Verdana" w:cs="Arial"/>
                <w:highlight w:val="lightGray"/>
              </w:rPr>
            </w:pPr>
          </w:p>
        </w:tc>
        <w:tc>
          <w:tcPr>
            <w:tcW w:w="916" w:type="dxa"/>
          </w:tcPr>
          <w:p w14:paraId="74CC5231" w14:textId="77777777" w:rsidR="0084553F" w:rsidRDefault="0084553F" w:rsidP="00AB38AD">
            <w:pPr>
              <w:jc w:val="both"/>
              <w:rPr>
                <w:rFonts w:ascii="Verdana" w:hAnsi="Verdana" w:cs="Arial"/>
              </w:rPr>
            </w:pPr>
          </w:p>
        </w:tc>
        <w:tc>
          <w:tcPr>
            <w:tcW w:w="1204" w:type="dxa"/>
          </w:tcPr>
          <w:p w14:paraId="5D7A1111" w14:textId="77777777" w:rsidR="0084553F" w:rsidRDefault="0084553F" w:rsidP="00AB38AD">
            <w:pPr>
              <w:jc w:val="both"/>
              <w:rPr>
                <w:rFonts w:ascii="Verdana" w:hAnsi="Verdana" w:cs="Arial"/>
              </w:rPr>
            </w:pPr>
          </w:p>
        </w:tc>
        <w:tc>
          <w:tcPr>
            <w:tcW w:w="284" w:type="dxa"/>
          </w:tcPr>
          <w:p w14:paraId="2EEDAF57" w14:textId="77777777" w:rsidR="0084553F" w:rsidRDefault="0084553F" w:rsidP="00AB38AD">
            <w:pPr>
              <w:jc w:val="both"/>
              <w:rPr>
                <w:rFonts w:ascii="Verdana" w:hAnsi="Verdana" w:cs="Arial"/>
              </w:rPr>
            </w:pPr>
          </w:p>
        </w:tc>
        <w:tc>
          <w:tcPr>
            <w:tcW w:w="4298" w:type="dxa"/>
          </w:tcPr>
          <w:p w14:paraId="6F6C613D" w14:textId="77777777" w:rsidR="0084553F" w:rsidRDefault="0084553F" w:rsidP="00AB38AD">
            <w:pPr>
              <w:jc w:val="both"/>
              <w:rPr>
                <w:rFonts w:ascii="Verdana" w:hAnsi="Verdana" w:cs="Arial"/>
              </w:rPr>
            </w:pPr>
          </w:p>
        </w:tc>
      </w:tr>
      <w:tr w:rsidR="00B461F1" w14:paraId="362536BD" w14:textId="77777777" w:rsidTr="001C6838">
        <w:tc>
          <w:tcPr>
            <w:tcW w:w="3120" w:type="dxa"/>
          </w:tcPr>
          <w:p w14:paraId="5FFC213B" w14:textId="77777777" w:rsidR="00B461F1" w:rsidRPr="00370FBF" w:rsidRDefault="00B461F1" w:rsidP="00AB38AD">
            <w:pPr>
              <w:jc w:val="both"/>
              <w:rPr>
                <w:rFonts w:ascii="Verdana" w:hAnsi="Verdana" w:cs="Arial"/>
                <w:highlight w:val="lightGray"/>
              </w:rPr>
            </w:pPr>
          </w:p>
        </w:tc>
        <w:tc>
          <w:tcPr>
            <w:tcW w:w="916" w:type="dxa"/>
          </w:tcPr>
          <w:p w14:paraId="6693C25A" w14:textId="77777777" w:rsidR="00B461F1" w:rsidRDefault="00B461F1" w:rsidP="00AB38AD">
            <w:pPr>
              <w:jc w:val="both"/>
              <w:rPr>
                <w:rFonts w:ascii="Verdana" w:hAnsi="Verdana" w:cs="Arial"/>
              </w:rPr>
            </w:pPr>
          </w:p>
        </w:tc>
        <w:tc>
          <w:tcPr>
            <w:tcW w:w="1204" w:type="dxa"/>
          </w:tcPr>
          <w:p w14:paraId="4D93E271" w14:textId="77777777" w:rsidR="00B461F1" w:rsidRDefault="00B461F1" w:rsidP="00AB38AD">
            <w:pPr>
              <w:jc w:val="both"/>
              <w:rPr>
                <w:rFonts w:ascii="Verdana" w:hAnsi="Verdana" w:cs="Arial"/>
              </w:rPr>
            </w:pPr>
          </w:p>
        </w:tc>
        <w:tc>
          <w:tcPr>
            <w:tcW w:w="284" w:type="dxa"/>
          </w:tcPr>
          <w:p w14:paraId="3D62EA88" w14:textId="77777777" w:rsidR="00B461F1" w:rsidRDefault="00B461F1" w:rsidP="00AB38AD">
            <w:pPr>
              <w:jc w:val="both"/>
              <w:rPr>
                <w:rFonts w:ascii="Verdana" w:hAnsi="Verdana" w:cs="Arial"/>
              </w:rPr>
            </w:pPr>
          </w:p>
        </w:tc>
        <w:tc>
          <w:tcPr>
            <w:tcW w:w="4298" w:type="dxa"/>
          </w:tcPr>
          <w:p w14:paraId="16CC4950" w14:textId="77777777" w:rsidR="00B461F1" w:rsidRDefault="00B461F1" w:rsidP="00AB38AD">
            <w:pPr>
              <w:jc w:val="both"/>
              <w:rPr>
                <w:rFonts w:ascii="Verdana" w:hAnsi="Verdana" w:cs="Arial"/>
              </w:rPr>
            </w:pPr>
          </w:p>
        </w:tc>
      </w:tr>
      <w:tr w:rsidR="00B461F1" w14:paraId="4649435F" w14:textId="77777777" w:rsidTr="001C6838">
        <w:tc>
          <w:tcPr>
            <w:tcW w:w="3120" w:type="dxa"/>
          </w:tcPr>
          <w:p w14:paraId="2AF36532" w14:textId="77777777" w:rsidR="00B461F1" w:rsidRPr="00370FBF" w:rsidRDefault="00B461F1" w:rsidP="00AB38AD">
            <w:pPr>
              <w:jc w:val="both"/>
              <w:rPr>
                <w:rFonts w:ascii="Verdana" w:hAnsi="Verdana" w:cs="Arial"/>
                <w:highlight w:val="lightGray"/>
              </w:rPr>
            </w:pPr>
          </w:p>
        </w:tc>
        <w:tc>
          <w:tcPr>
            <w:tcW w:w="916" w:type="dxa"/>
          </w:tcPr>
          <w:p w14:paraId="567DF67F" w14:textId="77777777" w:rsidR="00B461F1" w:rsidRDefault="00B461F1" w:rsidP="00AB38AD">
            <w:pPr>
              <w:jc w:val="both"/>
              <w:rPr>
                <w:rFonts w:ascii="Verdana" w:hAnsi="Verdana" w:cs="Arial"/>
              </w:rPr>
            </w:pPr>
          </w:p>
        </w:tc>
        <w:tc>
          <w:tcPr>
            <w:tcW w:w="1204" w:type="dxa"/>
          </w:tcPr>
          <w:p w14:paraId="39663CFB" w14:textId="77777777" w:rsidR="00B461F1" w:rsidRDefault="00B461F1" w:rsidP="00AB38AD">
            <w:pPr>
              <w:jc w:val="both"/>
              <w:rPr>
                <w:rFonts w:ascii="Verdana" w:hAnsi="Verdana" w:cs="Arial"/>
              </w:rPr>
            </w:pPr>
          </w:p>
        </w:tc>
        <w:tc>
          <w:tcPr>
            <w:tcW w:w="284" w:type="dxa"/>
          </w:tcPr>
          <w:p w14:paraId="223E30AB" w14:textId="77777777" w:rsidR="00B461F1" w:rsidRDefault="00B461F1" w:rsidP="00AB38AD">
            <w:pPr>
              <w:jc w:val="both"/>
              <w:rPr>
                <w:rFonts w:ascii="Verdana" w:hAnsi="Verdana" w:cs="Arial"/>
              </w:rPr>
            </w:pPr>
          </w:p>
        </w:tc>
        <w:tc>
          <w:tcPr>
            <w:tcW w:w="4298" w:type="dxa"/>
          </w:tcPr>
          <w:p w14:paraId="46DDCE89" w14:textId="77777777" w:rsidR="00B461F1" w:rsidRDefault="00B461F1" w:rsidP="00AB38AD">
            <w:pPr>
              <w:jc w:val="both"/>
              <w:rPr>
                <w:rFonts w:ascii="Verdana" w:hAnsi="Verdana" w:cs="Arial"/>
              </w:rPr>
            </w:pPr>
          </w:p>
        </w:tc>
      </w:tr>
      <w:tr w:rsidR="00B461F1" w14:paraId="3E94FDF5" w14:textId="77777777" w:rsidTr="001C6838">
        <w:tc>
          <w:tcPr>
            <w:tcW w:w="3120" w:type="dxa"/>
          </w:tcPr>
          <w:p w14:paraId="35EE0EBB" w14:textId="77777777" w:rsidR="00B461F1" w:rsidRPr="00370FBF" w:rsidRDefault="00B461F1" w:rsidP="00AB38AD">
            <w:pPr>
              <w:jc w:val="both"/>
              <w:rPr>
                <w:rFonts w:ascii="Verdana" w:hAnsi="Verdana" w:cs="Arial"/>
                <w:highlight w:val="lightGray"/>
              </w:rPr>
            </w:pPr>
          </w:p>
        </w:tc>
        <w:tc>
          <w:tcPr>
            <w:tcW w:w="916" w:type="dxa"/>
          </w:tcPr>
          <w:p w14:paraId="08B7EE23" w14:textId="77777777" w:rsidR="00B461F1" w:rsidRDefault="00B461F1" w:rsidP="00AB38AD">
            <w:pPr>
              <w:jc w:val="both"/>
              <w:rPr>
                <w:rFonts w:ascii="Verdana" w:hAnsi="Verdana" w:cs="Arial"/>
              </w:rPr>
            </w:pPr>
          </w:p>
        </w:tc>
        <w:tc>
          <w:tcPr>
            <w:tcW w:w="1204" w:type="dxa"/>
          </w:tcPr>
          <w:p w14:paraId="133762CC" w14:textId="77777777" w:rsidR="00B461F1" w:rsidRDefault="00B461F1" w:rsidP="00AB38AD">
            <w:pPr>
              <w:jc w:val="both"/>
              <w:rPr>
                <w:rFonts w:ascii="Verdana" w:hAnsi="Verdana" w:cs="Arial"/>
              </w:rPr>
            </w:pPr>
          </w:p>
        </w:tc>
        <w:tc>
          <w:tcPr>
            <w:tcW w:w="284" w:type="dxa"/>
          </w:tcPr>
          <w:p w14:paraId="4ED5FAC9" w14:textId="77777777" w:rsidR="00B461F1" w:rsidRDefault="00B461F1" w:rsidP="00AB38AD">
            <w:pPr>
              <w:jc w:val="both"/>
              <w:rPr>
                <w:rFonts w:ascii="Verdana" w:hAnsi="Verdana" w:cs="Arial"/>
              </w:rPr>
            </w:pPr>
          </w:p>
        </w:tc>
        <w:tc>
          <w:tcPr>
            <w:tcW w:w="4298" w:type="dxa"/>
          </w:tcPr>
          <w:p w14:paraId="0202C039" w14:textId="77777777" w:rsidR="00B461F1" w:rsidRDefault="00B461F1" w:rsidP="00AB38AD">
            <w:pPr>
              <w:jc w:val="both"/>
              <w:rPr>
                <w:rFonts w:ascii="Verdana" w:hAnsi="Verdana" w:cs="Arial"/>
              </w:rPr>
            </w:pPr>
          </w:p>
        </w:tc>
      </w:tr>
      <w:tr w:rsidR="00B461F1" w14:paraId="504833AE" w14:textId="77777777" w:rsidTr="001C6838">
        <w:tc>
          <w:tcPr>
            <w:tcW w:w="3120" w:type="dxa"/>
          </w:tcPr>
          <w:p w14:paraId="5E4160DB" w14:textId="77777777" w:rsidR="00B461F1" w:rsidRPr="00370FBF" w:rsidRDefault="00B461F1" w:rsidP="00AB38AD">
            <w:pPr>
              <w:jc w:val="both"/>
              <w:rPr>
                <w:rFonts w:ascii="Verdana" w:hAnsi="Verdana" w:cs="Arial"/>
                <w:highlight w:val="lightGray"/>
              </w:rPr>
            </w:pPr>
          </w:p>
        </w:tc>
        <w:tc>
          <w:tcPr>
            <w:tcW w:w="916" w:type="dxa"/>
          </w:tcPr>
          <w:p w14:paraId="0D2D954B" w14:textId="77777777" w:rsidR="00B461F1" w:rsidRDefault="00B461F1" w:rsidP="00AB38AD">
            <w:pPr>
              <w:jc w:val="both"/>
              <w:rPr>
                <w:rFonts w:ascii="Verdana" w:hAnsi="Verdana" w:cs="Arial"/>
              </w:rPr>
            </w:pPr>
          </w:p>
        </w:tc>
        <w:tc>
          <w:tcPr>
            <w:tcW w:w="1204" w:type="dxa"/>
          </w:tcPr>
          <w:p w14:paraId="28C508A8" w14:textId="77777777" w:rsidR="00B461F1" w:rsidRDefault="00B461F1" w:rsidP="00AB38AD">
            <w:pPr>
              <w:jc w:val="both"/>
              <w:rPr>
                <w:rFonts w:ascii="Verdana" w:hAnsi="Verdana" w:cs="Arial"/>
              </w:rPr>
            </w:pPr>
          </w:p>
        </w:tc>
        <w:tc>
          <w:tcPr>
            <w:tcW w:w="284" w:type="dxa"/>
          </w:tcPr>
          <w:p w14:paraId="29E9E787" w14:textId="77777777" w:rsidR="00B461F1" w:rsidRDefault="00B461F1" w:rsidP="00AB38AD">
            <w:pPr>
              <w:jc w:val="both"/>
              <w:rPr>
                <w:rFonts w:ascii="Verdana" w:hAnsi="Verdana" w:cs="Arial"/>
              </w:rPr>
            </w:pPr>
          </w:p>
        </w:tc>
        <w:tc>
          <w:tcPr>
            <w:tcW w:w="4298" w:type="dxa"/>
          </w:tcPr>
          <w:p w14:paraId="0D63FF5C" w14:textId="77777777" w:rsidR="00B461F1" w:rsidRDefault="00B461F1" w:rsidP="00AB38AD">
            <w:pPr>
              <w:jc w:val="both"/>
              <w:rPr>
                <w:rFonts w:ascii="Verdana" w:hAnsi="Verdana" w:cs="Arial"/>
              </w:rPr>
            </w:pPr>
          </w:p>
        </w:tc>
      </w:tr>
      <w:tr w:rsidR="00B461F1" w14:paraId="210DE327" w14:textId="77777777" w:rsidTr="001C6838">
        <w:tc>
          <w:tcPr>
            <w:tcW w:w="3120" w:type="dxa"/>
          </w:tcPr>
          <w:p w14:paraId="67F97EAF" w14:textId="77777777" w:rsidR="00B461F1" w:rsidRPr="00370FBF" w:rsidRDefault="00B461F1" w:rsidP="00AB38AD">
            <w:pPr>
              <w:jc w:val="both"/>
              <w:rPr>
                <w:rFonts w:ascii="Verdana" w:hAnsi="Verdana" w:cs="Arial"/>
                <w:highlight w:val="lightGray"/>
              </w:rPr>
            </w:pPr>
          </w:p>
        </w:tc>
        <w:tc>
          <w:tcPr>
            <w:tcW w:w="916" w:type="dxa"/>
          </w:tcPr>
          <w:p w14:paraId="697DF057" w14:textId="77777777" w:rsidR="00B461F1" w:rsidRDefault="00B461F1" w:rsidP="00AB38AD">
            <w:pPr>
              <w:jc w:val="both"/>
              <w:rPr>
                <w:rFonts w:ascii="Verdana" w:hAnsi="Verdana" w:cs="Arial"/>
              </w:rPr>
            </w:pPr>
          </w:p>
        </w:tc>
        <w:tc>
          <w:tcPr>
            <w:tcW w:w="1204" w:type="dxa"/>
          </w:tcPr>
          <w:p w14:paraId="1F7A219C" w14:textId="77777777" w:rsidR="00B461F1" w:rsidRDefault="00B461F1" w:rsidP="00AB38AD">
            <w:pPr>
              <w:jc w:val="both"/>
              <w:rPr>
                <w:rFonts w:ascii="Verdana" w:hAnsi="Verdana" w:cs="Arial"/>
              </w:rPr>
            </w:pPr>
          </w:p>
        </w:tc>
        <w:tc>
          <w:tcPr>
            <w:tcW w:w="284" w:type="dxa"/>
          </w:tcPr>
          <w:p w14:paraId="2B6815A5" w14:textId="77777777" w:rsidR="00B461F1" w:rsidRDefault="00B461F1" w:rsidP="00AB38AD">
            <w:pPr>
              <w:jc w:val="both"/>
              <w:rPr>
                <w:rFonts w:ascii="Verdana" w:hAnsi="Verdana" w:cs="Arial"/>
              </w:rPr>
            </w:pPr>
          </w:p>
        </w:tc>
        <w:tc>
          <w:tcPr>
            <w:tcW w:w="4298" w:type="dxa"/>
          </w:tcPr>
          <w:p w14:paraId="531328B7" w14:textId="77777777" w:rsidR="00B461F1" w:rsidRDefault="00B461F1" w:rsidP="00AB38AD">
            <w:pPr>
              <w:jc w:val="both"/>
              <w:rPr>
                <w:rFonts w:ascii="Verdana" w:hAnsi="Verdana" w:cs="Arial"/>
              </w:rPr>
            </w:pPr>
          </w:p>
        </w:tc>
      </w:tr>
      <w:tr w:rsidR="00B461F1" w14:paraId="5FA800BA" w14:textId="77777777" w:rsidTr="001C6838">
        <w:tc>
          <w:tcPr>
            <w:tcW w:w="3120" w:type="dxa"/>
          </w:tcPr>
          <w:p w14:paraId="4EF17931" w14:textId="77777777" w:rsidR="00B461F1" w:rsidRPr="00370FBF" w:rsidRDefault="00B461F1" w:rsidP="00AB38AD">
            <w:pPr>
              <w:jc w:val="both"/>
              <w:rPr>
                <w:rFonts w:ascii="Verdana" w:hAnsi="Verdana" w:cs="Arial"/>
                <w:highlight w:val="lightGray"/>
              </w:rPr>
            </w:pPr>
          </w:p>
        </w:tc>
        <w:tc>
          <w:tcPr>
            <w:tcW w:w="916" w:type="dxa"/>
          </w:tcPr>
          <w:p w14:paraId="20C33C39" w14:textId="77777777" w:rsidR="00B461F1" w:rsidRDefault="00B461F1" w:rsidP="00AB38AD">
            <w:pPr>
              <w:jc w:val="both"/>
              <w:rPr>
                <w:rFonts w:ascii="Verdana" w:hAnsi="Verdana" w:cs="Arial"/>
              </w:rPr>
            </w:pPr>
          </w:p>
        </w:tc>
        <w:tc>
          <w:tcPr>
            <w:tcW w:w="1204" w:type="dxa"/>
          </w:tcPr>
          <w:p w14:paraId="7CEA0E00" w14:textId="77777777" w:rsidR="00B461F1" w:rsidRDefault="00B461F1" w:rsidP="00AB38AD">
            <w:pPr>
              <w:jc w:val="both"/>
              <w:rPr>
                <w:rFonts w:ascii="Verdana" w:hAnsi="Verdana" w:cs="Arial"/>
              </w:rPr>
            </w:pPr>
          </w:p>
        </w:tc>
        <w:tc>
          <w:tcPr>
            <w:tcW w:w="284" w:type="dxa"/>
          </w:tcPr>
          <w:p w14:paraId="3A281827" w14:textId="77777777" w:rsidR="00B461F1" w:rsidRDefault="00B461F1" w:rsidP="00AB38AD">
            <w:pPr>
              <w:jc w:val="both"/>
              <w:rPr>
                <w:rFonts w:ascii="Verdana" w:hAnsi="Verdana" w:cs="Arial"/>
              </w:rPr>
            </w:pPr>
          </w:p>
        </w:tc>
        <w:tc>
          <w:tcPr>
            <w:tcW w:w="4298" w:type="dxa"/>
          </w:tcPr>
          <w:p w14:paraId="2F335747" w14:textId="77777777" w:rsidR="00B461F1" w:rsidRDefault="00B461F1" w:rsidP="00AB38AD">
            <w:pPr>
              <w:jc w:val="both"/>
              <w:rPr>
                <w:rFonts w:ascii="Verdana" w:hAnsi="Verdana" w:cs="Arial"/>
              </w:rPr>
            </w:pPr>
          </w:p>
        </w:tc>
      </w:tr>
      <w:tr w:rsidR="00B461F1" w14:paraId="3F9C348E" w14:textId="77777777" w:rsidTr="001C6838">
        <w:tc>
          <w:tcPr>
            <w:tcW w:w="3120" w:type="dxa"/>
          </w:tcPr>
          <w:p w14:paraId="1C8F9ECC" w14:textId="77777777" w:rsidR="00B461F1" w:rsidRPr="00370FBF" w:rsidRDefault="00B461F1" w:rsidP="00AB38AD">
            <w:pPr>
              <w:jc w:val="both"/>
              <w:rPr>
                <w:rFonts w:ascii="Verdana" w:hAnsi="Verdana" w:cs="Arial"/>
                <w:highlight w:val="lightGray"/>
              </w:rPr>
            </w:pPr>
          </w:p>
        </w:tc>
        <w:tc>
          <w:tcPr>
            <w:tcW w:w="916" w:type="dxa"/>
          </w:tcPr>
          <w:p w14:paraId="4CCBB639" w14:textId="77777777" w:rsidR="00B461F1" w:rsidRDefault="00B461F1" w:rsidP="00AB38AD">
            <w:pPr>
              <w:jc w:val="both"/>
              <w:rPr>
                <w:rFonts w:ascii="Verdana" w:hAnsi="Verdana" w:cs="Arial"/>
              </w:rPr>
            </w:pPr>
          </w:p>
        </w:tc>
        <w:tc>
          <w:tcPr>
            <w:tcW w:w="1204" w:type="dxa"/>
          </w:tcPr>
          <w:p w14:paraId="3E1A98CD" w14:textId="77777777" w:rsidR="00B461F1" w:rsidRDefault="00B461F1" w:rsidP="00AB38AD">
            <w:pPr>
              <w:jc w:val="both"/>
              <w:rPr>
                <w:rFonts w:ascii="Verdana" w:hAnsi="Verdana" w:cs="Arial"/>
              </w:rPr>
            </w:pPr>
          </w:p>
        </w:tc>
        <w:tc>
          <w:tcPr>
            <w:tcW w:w="284" w:type="dxa"/>
          </w:tcPr>
          <w:p w14:paraId="1D64C020" w14:textId="77777777" w:rsidR="00B461F1" w:rsidRDefault="00B461F1" w:rsidP="00AB38AD">
            <w:pPr>
              <w:jc w:val="both"/>
              <w:rPr>
                <w:rFonts w:ascii="Verdana" w:hAnsi="Verdana" w:cs="Arial"/>
              </w:rPr>
            </w:pPr>
          </w:p>
        </w:tc>
        <w:tc>
          <w:tcPr>
            <w:tcW w:w="4298" w:type="dxa"/>
          </w:tcPr>
          <w:p w14:paraId="3D2B4253" w14:textId="77777777" w:rsidR="00B461F1" w:rsidRDefault="00B461F1" w:rsidP="00AB38AD">
            <w:pPr>
              <w:jc w:val="both"/>
              <w:rPr>
                <w:rFonts w:ascii="Verdana" w:hAnsi="Verdana" w:cs="Arial"/>
              </w:rPr>
            </w:pPr>
          </w:p>
        </w:tc>
      </w:tr>
      <w:tr w:rsidR="008B0F5C" w14:paraId="7D5E2D61" w14:textId="77777777" w:rsidTr="001C6838">
        <w:tc>
          <w:tcPr>
            <w:tcW w:w="3120" w:type="dxa"/>
          </w:tcPr>
          <w:p w14:paraId="7DE40781" w14:textId="77777777" w:rsidR="008B0F5C" w:rsidRPr="00370FBF" w:rsidRDefault="008B0F5C" w:rsidP="00AB38AD">
            <w:pPr>
              <w:jc w:val="both"/>
              <w:rPr>
                <w:rFonts w:ascii="Verdana" w:hAnsi="Verdana" w:cs="Arial"/>
                <w:highlight w:val="lightGray"/>
              </w:rPr>
            </w:pPr>
          </w:p>
        </w:tc>
        <w:tc>
          <w:tcPr>
            <w:tcW w:w="916" w:type="dxa"/>
          </w:tcPr>
          <w:p w14:paraId="3000D667" w14:textId="77777777" w:rsidR="008B0F5C" w:rsidRDefault="008B0F5C" w:rsidP="00AB38AD">
            <w:pPr>
              <w:jc w:val="both"/>
              <w:rPr>
                <w:rFonts w:ascii="Verdana" w:hAnsi="Verdana" w:cs="Arial"/>
              </w:rPr>
            </w:pPr>
          </w:p>
        </w:tc>
        <w:tc>
          <w:tcPr>
            <w:tcW w:w="1204" w:type="dxa"/>
          </w:tcPr>
          <w:p w14:paraId="2B2DEEAF" w14:textId="77777777" w:rsidR="008B0F5C" w:rsidRDefault="008B0F5C" w:rsidP="00AB38AD">
            <w:pPr>
              <w:jc w:val="both"/>
              <w:rPr>
                <w:rFonts w:ascii="Verdana" w:hAnsi="Verdana" w:cs="Arial"/>
              </w:rPr>
            </w:pPr>
          </w:p>
        </w:tc>
        <w:tc>
          <w:tcPr>
            <w:tcW w:w="284" w:type="dxa"/>
          </w:tcPr>
          <w:p w14:paraId="1C2A6B12" w14:textId="77777777" w:rsidR="008B0F5C" w:rsidRDefault="008B0F5C" w:rsidP="00AB38AD">
            <w:pPr>
              <w:jc w:val="both"/>
              <w:rPr>
                <w:rFonts w:ascii="Verdana" w:hAnsi="Verdana" w:cs="Arial"/>
              </w:rPr>
            </w:pPr>
          </w:p>
        </w:tc>
        <w:tc>
          <w:tcPr>
            <w:tcW w:w="4298" w:type="dxa"/>
          </w:tcPr>
          <w:p w14:paraId="225A4D8F" w14:textId="77777777" w:rsidR="008B0F5C" w:rsidRDefault="008B0F5C" w:rsidP="00AB38AD">
            <w:pPr>
              <w:jc w:val="both"/>
              <w:rPr>
                <w:rFonts w:ascii="Verdana" w:hAnsi="Verdana" w:cs="Arial"/>
              </w:rPr>
            </w:pPr>
          </w:p>
        </w:tc>
      </w:tr>
      <w:tr w:rsidR="008B0F5C" w14:paraId="6C171600" w14:textId="77777777" w:rsidTr="001C6838">
        <w:tc>
          <w:tcPr>
            <w:tcW w:w="3120" w:type="dxa"/>
          </w:tcPr>
          <w:p w14:paraId="2042CB36" w14:textId="77777777" w:rsidR="008B0F5C" w:rsidRPr="00370FBF" w:rsidRDefault="008B0F5C" w:rsidP="00AB38AD">
            <w:pPr>
              <w:jc w:val="both"/>
              <w:rPr>
                <w:rFonts w:ascii="Verdana" w:hAnsi="Verdana" w:cs="Arial"/>
                <w:highlight w:val="lightGray"/>
              </w:rPr>
            </w:pPr>
          </w:p>
        </w:tc>
        <w:tc>
          <w:tcPr>
            <w:tcW w:w="916" w:type="dxa"/>
          </w:tcPr>
          <w:p w14:paraId="3D7A8DB1" w14:textId="77777777" w:rsidR="008B0F5C" w:rsidRDefault="008B0F5C" w:rsidP="00AB38AD">
            <w:pPr>
              <w:jc w:val="both"/>
              <w:rPr>
                <w:rFonts w:ascii="Verdana" w:hAnsi="Verdana" w:cs="Arial"/>
              </w:rPr>
            </w:pPr>
          </w:p>
        </w:tc>
        <w:tc>
          <w:tcPr>
            <w:tcW w:w="1204" w:type="dxa"/>
          </w:tcPr>
          <w:p w14:paraId="219A862F" w14:textId="77777777" w:rsidR="008B0F5C" w:rsidRDefault="008B0F5C" w:rsidP="00AB38AD">
            <w:pPr>
              <w:jc w:val="both"/>
              <w:rPr>
                <w:rFonts w:ascii="Verdana" w:hAnsi="Verdana" w:cs="Arial"/>
              </w:rPr>
            </w:pPr>
          </w:p>
        </w:tc>
        <w:tc>
          <w:tcPr>
            <w:tcW w:w="284" w:type="dxa"/>
          </w:tcPr>
          <w:p w14:paraId="401A8C78" w14:textId="77777777" w:rsidR="008B0F5C" w:rsidRDefault="008B0F5C" w:rsidP="00AB38AD">
            <w:pPr>
              <w:jc w:val="both"/>
              <w:rPr>
                <w:rFonts w:ascii="Verdana" w:hAnsi="Verdana" w:cs="Arial"/>
              </w:rPr>
            </w:pPr>
          </w:p>
        </w:tc>
        <w:tc>
          <w:tcPr>
            <w:tcW w:w="4298" w:type="dxa"/>
          </w:tcPr>
          <w:p w14:paraId="558BB7CD" w14:textId="77777777" w:rsidR="008B0F5C" w:rsidRDefault="008B0F5C" w:rsidP="00AB38AD">
            <w:pPr>
              <w:jc w:val="both"/>
              <w:rPr>
                <w:rFonts w:ascii="Verdana" w:hAnsi="Verdana" w:cs="Arial"/>
              </w:rPr>
            </w:pPr>
          </w:p>
        </w:tc>
      </w:tr>
      <w:tr w:rsidR="008B0F5C" w14:paraId="684DC212" w14:textId="77777777" w:rsidTr="001C6838">
        <w:tc>
          <w:tcPr>
            <w:tcW w:w="3120" w:type="dxa"/>
          </w:tcPr>
          <w:p w14:paraId="721D15B6" w14:textId="77777777" w:rsidR="008B0F5C" w:rsidRPr="00370FBF" w:rsidRDefault="008B0F5C" w:rsidP="00AB38AD">
            <w:pPr>
              <w:jc w:val="both"/>
              <w:rPr>
                <w:rFonts w:ascii="Verdana" w:hAnsi="Verdana" w:cs="Arial"/>
                <w:highlight w:val="lightGray"/>
              </w:rPr>
            </w:pPr>
          </w:p>
        </w:tc>
        <w:tc>
          <w:tcPr>
            <w:tcW w:w="916" w:type="dxa"/>
          </w:tcPr>
          <w:p w14:paraId="60D6D5DC" w14:textId="77777777" w:rsidR="008B0F5C" w:rsidRDefault="008B0F5C" w:rsidP="00AB38AD">
            <w:pPr>
              <w:jc w:val="both"/>
              <w:rPr>
                <w:rFonts w:ascii="Verdana" w:hAnsi="Verdana" w:cs="Arial"/>
              </w:rPr>
            </w:pPr>
          </w:p>
        </w:tc>
        <w:tc>
          <w:tcPr>
            <w:tcW w:w="1204" w:type="dxa"/>
          </w:tcPr>
          <w:p w14:paraId="2CD744BF" w14:textId="77777777" w:rsidR="008B0F5C" w:rsidRDefault="008B0F5C" w:rsidP="00AB38AD">
            <w:pPr>
              <w:jc w:val="both"/>
              <w:rPr>
                <w:rFonts w:ascii="Verdana" w:hAnsi="Verdana" w:cs="Arial"/>
              </w:rPr>
            </w:pPr>
          </w:p>
        </w:tc>
        <w:tc>
          <w:tcPr>
            <w:tcW w:w="284" w:type="dxa"/>
          </w:tcPr>
          <w:p w14:paraId="59751579" w14:textId="77777777" w:rsidR="008B0F5C" w:rsidRDefault="008B0F5C" w:rsidP="00AB38AD">
            <w:pPr>
              <w:jc w:val="both"/>
              <w:rPr>
                <w:rFonts w:ascii="Verdana" w:hAnsi="Verdana" w:cs="Arial"/>
              </w:rPr>
            </w:pPr>
          </w:p>
        </w:tc>
        <w:tc>
          <w:tcPr>
            <w:tcW w:w="4298" w:type="dxa"/>
          </w:tcPr>
          <w:p w14:paraId="7BC5A4BC" w14:textId="77777777" w:rsidR="008B0F5C" w:rsidRDefault="008B0F5C" w:rsidP="00AB38AD">
            <w:pPr>
              <w:jc w:val="both"/>
              <w:rPr>
                <w:rFonts w:ascii="Verdana" w:hAnsi="Verdana" w:cs="Arial"/>
              </w:rPr>
            </w:pPr>
          </w:p>
        </w:tc>
      </w:tr>
    </w:tbl>
    <w:p w14:paraId="6C2B1664" w14:textId="77777777" w:rsidR="00B3090C" w:rsidRDefault="00B3090C" w:rsidP="002344A1">
      <w:pPr>
        <w:jc w:val="both"/>
        <w:rPr>
          <w:rFonts w:ascii="Verdana" w:hAnsi="Verdana" w:cs="Arial"/>
        </w:rPr>
      </w:pPr>
    </w:p>
    <w:sectPr w:rsidR="00B3090C" w:rsidSect="005E29FC">
      <w:type w:val="continuous"/>
      <w:pgSz w:w="11906" w:h="16838" w:code="9"/>
      <w:pgMar w:top="709"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rd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C"/>
    <w:rsid w:val="00041FEE"/>
    <w:rsid w:val="00055930"/>
    <w:rsid w:val="00105327"/>
    <w:rsid w:val="001261CC"/>
    <w:rsid w:val="001438AE"/>
    <w:rsid w:val="001542AC"/>
    <w:rsid w:val="00162966"/>
    <w:rsid w:val="00191636"/>
    <w:rsid w:val="001C6838"/>
    <w:rsid w:val="002138C9"/>
    <w:rsid w:val="002344A1"/>
    <w:rsid w:val="00244782"/>
    <w:rsid w:val="0029548D"/>
    <w:rsid w:val="002E6DF7"/>
    <w:rsid w:val="00327461"/>
    <w:rsid w:val="00353B54"/>
    <w:rsid w:val="00361AD6"/>
    <w:rsid w:val="0036635B"/>
    <w:rsid w:val="00370FBF"/>
    <w:rsid w:val="003D2C8B"/>
    <w:rsid w:val="003D6400"/>
    <w:rsid w:val="00447827"/>
    <w:rsid w:val="00496794"/>
    <w:rsid w:val="004F3E94"/>
    <w:rsid w:val="0050688F"/>
    <w:rsid w:val="005277B0"/>
    <w:rsid w:val="00531FFA"/>
    <w:rsid w:val="00533A12"/>
    <w:rsid w:val="005344F2"/>
    <w:rsid w:val="0056291F"/>
    <w:rsid w:val="00567166"/>
    <w:rsid w:val="005C54CA"/>
    <w:rsid w:val="005E1CF6"/>
    <w:rsid w:val="005E29FC"/>
    <w:rsid w:val="00603623"/>
    <w:rsid w:val="00652F53"/>
    <w:rsid w:val="00742FBE"/>
    <w:rsid w:val="0074711A"/>
    <w:rsid w:val="00775D2C"/>
    <w:rsid w:val="007A3F66"/>
    <w:rsid w:val="007B360B"/>
    <w:rsid w:val="007D0591"/>
    <w:rsid w:val="007D5F1F"/>
    <w:rsid w:val="007F4512"/>
    <w:rsid w:val="008305AD"/>
    <w:rsid w:val="0084553F"/>
    <w:rsid w:val="00861A26"/>
    <w:rsid w:val="008B0F5C"/>
    <w:rsid w:val="008D56E4"/>
    <w:rsid w:val="00965414"/>
    <w:rsid w:val="009A652D"/>
    <w:rsid w:val="009C6557"/>
    <w:rsid w:val="00A033C9"/>
    <w:rsid w:val="00A33B33"/>
    <w:rsid w:val="00A71E99"/>
    <w:rsid w:val="00AB38AD"/>
    <w:rsid w:val="00B13EC1"/>
    <w:rsid w:val="00B23004"/>
    <w:rsid w:val="00B25564"/>
    <w:rsid w:val="00B272A9"/>
    <w:rsid w:val="00B3090C"/>
    <w:rsid w:val="00B461F1"/>
    <w:rsid w:val="00B64CD9"/>
    <w:rsid w:val="00B746A3"/>
    <w:rsid w:val="00BD4ECC"/>
    <w:rsid w:val="00BF1C09"/>
    <w:rsid w:val="00BF24BE"/>
    <w:rsid w:val="00C00FD5"/>
    <w:rsid w:val="00C03284"/>
    <w:rsid w:val="00C803CF"/>
    <w:rsid w:val="00CE2C11"/>
    <w:rsid w:val="00D31071"/>
    <w:rsid w:val="00D40733"/>
    <w:rsid w:val="00D5316D"/>
    <w:rsid w:val="00D7198D"/>
    <w:rsid w:val="00D8244F"/>
    <w:rsid w:val="00DB7C7D"/>
    <w:rsid w:val="00DE39CA"/>
    <w:rsid w:val="00E20D19"/>
    <w:rsid w:val="00E73EEB"/>
    <w:rsid w:val="00E82D5C"/>
    <w:rsid w:val="00EA0533"/>
    <w:rsid w:val="00EC3908"/>
    <w:rsid w:val="00F238C0"/>
    <w:rsid w:val="00F34268"/>
    <w:rsid w:val="00F43063"/>
    <w:rsid w:val="00F64A04"/>
    <w:rsid w:val="00FF4E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7253"/>
  <w15:chartTrackingRefBased/>
  <w15:docId w15:val="{44813BF7-289D-4671-8A00-96DBAE8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B38AD"/>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5E29FC"/>
    <w:pPr>
      <w:spacing w:after="0" w:line="240" w:lineRule="auto"/>
      <w:jc w:val="center"/>
    </w:pPr>
    <w:rPr>
      <w:rFonts w:ascii="Times New Roman" w:eastAsia="Times New Roman" w:hAnsi="Times New Roman" w:cs="Times New Roman"/>
      <w:b/>
      <w:sz w:val="20"/>
      <w:szCs w:val="20"/>
      <w:lang w:val="x-none" w:eastAsia="pt-BR"/>
    </w:rPr>
  </w:style>
  <w:style w:type="character" w:customStyle="1" w:styleId="Corpodetexto2Char">
    <w:name w:val="Corpo de texto 2 Char"/>
    <w:basedOn w:val="Fontepargpadro"/>
    <w:link w:val="Corpodetexto2"/>
    <w:semiHidden/>
    <w:rsid w:val="005E29FC"/>
    <w:rPr>
      <w:rFonts w:ascii="Times New Roman" w:eastAsia="Times New Roman" w:hAnsi="Times New Roman" w:cs="Times New Roman"/>
      <w:b/>
      <w:sz w:val="20"/>
      <w:szCs w:val="20"/>
      <w:lang w:val="x-none" w:eastAsia="pt-BR"/>
    </w:rPr>
  </w:style>
  <w:style w:type="paragraph" w:styleId="NormalWeb">
    <w:name w:val="Normal (Web)"/>
    <w:basedOn w:val="Normal"/>
    <w:uiPriority w:val="99"/>
    <w:unhideWhenUsed/>
    <w:rsid w:val="005E29F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E29F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29FC"/>
    <w:rPr>
      <w:rFonts w:ascii="Segoe UI" w:hAnsi="Segoe UI" w:cs="Segoe UI"/>
      <w:sz w:val="18"/>
      <w:szCs w:val="18"/>
    </w:rPr>
  </w:style>
  <w:style w:type="character" w:customStyle="1" w:styleId="Ttulo1Char">
    <w:name w:val="Título 1 Char"/>
    <w:basedOn w:val="Fontepargpadro"/>
    <w:link w:val="Ttulo1"/>
    <w:uiPriority w:val="9"/>
    <w:rsid w:val="00AB38AD"/>
    <w:rPr>
      <w:rFonts w:ascii="Cambria" w:eastAsia="Times New Roman" w:hAnsi="Cambria" w:cs="Times New Roman"/>
      <w:b/>
      <w:bCs/>
      <w:kern w:val="32"/>
      <w:sz w:val="32"/>
      <w:szCs w:val="32"/>
      <w:lang w:val="x-none" w:eastAsia="x-none"/>
    </w:rPr>
  </w:style>
  <w:style w:type="paragraph" w:customStyle="1" w:styleId="western">
    <w:name w:val="western"/>
    <w:basedOn w:val="Normal"/>
    <w:rsid w:val="007A3F6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7A3F66"/>
    <w:rPr>
      <w:b/>
      <w:bCs/>
    </w:rPr>
  </w:style>
  <w:style w:type="character" w:styleId="nfase">
    <w:name w:val="Emphasis"/>
    <w:basedOn w:val="Fontepargpadro"/>
    <w:uiPriority w:val="20"/>
    <w:qFormat/>
    <w:rsid w:val="007A3F66"/>
    <w:rPr>
      <w:i/>
      <w:iCs/>
    </w:rPr>
  </w:style>
  <w:style w:type="table" w:styleId="Tabelacomgrade">
    <w:name w:val="Table Grid"/>
    <w:basedOn w:val="Tabelanormal"/>
    <w:uiPriority w:val="39"/>
    <w:rsid w:val="0084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24673">
      <w:bodyDiv w:val="1"/>
      <w:marLeft w:val="0"/>
      <w:marRight w:val="0"/>
      <w:marTop w:val="0"/>
      <w:marBottom w:val="0"/>
      <w:divBdr>
        <w:top w:val="none" w:sz="0" w:space="0" w:color="auto"/>
        <w:left w:val="none" w:sz="0" w:space="0" w:color="auto"/>
        <w:bottom w:val="none" w:sz="0" w:space="0" w:color="auto"/>
        <w:right w:val="none" w:sz="0" w:space="0" w:color="auto"/>
      </w:divBdr>
    </w:div>
    <w:div w:id="1578977043">
      <w:bodyDiv w:val="1"/>
      <w:marLeft w:val="0"/>
      <w:marRight w:val="0"/>
      <w:marTop w:val="0"/>
      <w:marBottom w:val="0"/>
      <w:divBdr>
        <w:top w:val="none" w:sz="0" w:space="0" w:color="auto"/>
        <w:left w:val="none" w:sz="0" w:space="0" w:color="auto"/>
        <w:bottom w:val="none" w:sz="0" w:space="0" w:color="auto"/>
        <w:right w:val="none" w:sz="0" w:space="0" w:color="auto"/>
      </w:divBdr>
    </w:div>
    <w:div w:id="18129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2565</Words>
  <Characters>13855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sindifer</dc:creator>
  <cp:keywords/>
  <dc:description/>
  <cp:lastModifiedBy>Amanda Clarisse</cp:lastModifiedBy>
  <cp:revision>51</cp:revision>
  <cp:lastPrinted>2019-11-05T17:13:00Z</cp:lastPrinted>
  <dcterms:created xsi:type="dcterms:W3CDTF">2021-10-27T14:39:00Z</dcterms:created>
  <dcterms:modified xsi:type="dcterms:W3CDTF">2022-07-28T14:53:00Z</dcterms:modified>
</cp:coreProperties>
</file>